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386D13" w14:textId="77777777" w:rsidR="003C0420" w:rsidRDefault="003C0420" w:rsidP="003C0420">
      <w:pPr>
        <w:pStyle w:val="2021"/>
        <w:rPr>
          <w:lang w:val="ru-RU"/>
        </w:rPr>
      </w:pPr>
      <w:bookmarkStart w:id="0" w:name="_Toc170039393"/>
      <w:r>
        <w:rPr>
          <w:lang w:val="ru-RU"/>
        </w:rPr>
        <w:t>УДАЛЕННЫЙ МОНИТОРИНГ РЕАКЦИИ ПОЛЬЗОВАТЕЛЯ НА</w:t>
      </w:r>
      <w:r>
        <w:rPr>
          <w:lang w:val="ru-RU"/>
        </w:rPr>
        <w:br/>
        <w:t>ВИРТУАЛЬНЫЙ КОНТЕНТ</w:t>
      </w:r>
      <w:bookmarkEnd w:id="0"/>
    </w:p>
    <w:p w14:paraId="33BD6B70" w14:textId="77777777" w:rsidR="003C0420" w:rsidRDefault="003C0420" w:rsidP="003C0420">
      <w:pPr>
        <w:rPr>
          <w:rFonts w:ascii="Times New Roman" w:hAnsi="Times New Roman" w:cs="Times New Roman"/>
          <w:b/>
          <w:bCs/>
          <w:sz w:val="22"/>
          <w:szCs w:val="22"/>
        </w:rPr>
      </w:pPr>
    </w:p>
    <w:p w14:paraId="04CF7325" w14:textId="77777777" w:rsidR="003C0420" w:rsidRDefault="003C0420" w:rsidP="003C0420">
      <w:pPr>
        <w:pStyle w:val="20211"/>
        <w:rPr>
          <w:lang w:val="ru-RU"/>
        </w:rPr>
      </w:pPr>
      <w:r>
        <w:rPr>
          <w:lang w:val="ru-RU"/>
        </w:rPr>
        <w:t>Туев Д.В.</w:t>
      </w:r>
      <w:r>
        <w:rPr>
          <w:vertAlign w:val="superscript"/>
          <w:lang w:val="ru-RU"/>
        </w:rPr>
        <w:t xml:space="preserve"> 1</w:t>
      </w:r>
      <w:r>
        <w:rPr>
          <w:lang w:val="ru-RU"/>
        </w:rPr>
        <w:t xml:space="preserve">, </w:t>
      </w:r>
      <w:proofErr w:type="spellStart"/>
      <w:r>
        <w:rPr>
          <w:lang w:val="ru-RU"/>
        </w:rPr>
        <w:t>Видман</w:t>
      </w:r>
      <w:proofErr w:type="spellEnd"/>
      <w:r>
        <w:rPr>
          <w:lang w:val="ru-RU"/>
        </w:rPr>
        <w:t xml:space="preserve"> В.В.</w:t>
      </w:r>
      <w:r>
        <w:rPr>
          <w:vertAlign w:val="superscript"/>
          <w:lang w:val="ru-RU"/>
        </w:rPr>
        <w:t xml:space="preserve"> 2</w:t>
      </w:r>
    </w:p>
    <w:p w14:paraId="2581028C" w14:textId="77777777" w:rsidR="003C0420" w:rsidRDefault="003C0420" w:rsidP="003C0420">
      <w:pPr>
        <w:jc w:val="center"/>
        <w:rPr>
          <w:rFonts w:ascii="Times New Roman" w:hAnsi="Times New Roman" w:cs="Times New Roman"/>
          <w:i/>
          <w:sz w:val="22"/>
          <w:szCs w:val="22"/>
        </w:rPr>
      </w:pPr>
      <w:r>
        <w:rPr>
          <w:rFonts w:ascii="Times New Roman" w:hAnsi="Times New Roman" w:cs="Times New Roman"/>
          <w:i/>
          <w:sz w:val="22"/>
          <w:szCs w:val="22"/>
          <w:vertAlign w:val="superscript"/>
        </w:rPr>
        <w:t xml:space="preserve">1 </w:t>
      </w:r>
      <w:r>
        <w:rPr>
          <w:rFonts w:ascii="Times New Roman" w:hAnsi="Times New Roman" w:cs="Times New Roman"/>
          <w:i/>
          <w:sz w:val="22"/>
          <w:szCs w:val="22"/>
        </w:rPr>
        <w:t xml:space="preserve">НИ ТПУ, г. Томск (студент гр. 8ИМ31 ОИТ, ИШИТР), </w:t>
      </w:r>
      <w:proofErr w:type="spellStart"/>
      <w:r>
        <w:rPr>
          <w:rFonts w:ascii="Times New Roman" w:hAnsi="Times New Roman" w:cs="Times New Roman"/>
          <w:i/>
          <w:sz w:val="22"/>
          <w:szCs w:val="22"/>
        </w:rPr>
        <w:t>e-mail</w:t>
      </w:r>
      <w:proofErr w:type="spellEnd"/>
      <w:r>
        <w:rPr>
          <w:rFonts w:ascii="Times New Roman" w:hAnsi="Times New Roman" w:cs="Times New Roman"/>
          <w:i/>
          <w:sz w:val="22"/>
          <w:szCs w:val="22"/>
        </w:rPr>
        <w:t>: dvt18@tpu.ru</w:t>
      </w:r>
    </w:p>
    <w:p w14:paraId="614B7FDC" w14:textId="77777777" w:rsidR="003C0420" w:rsidRDefault="003C0420" w:rsidP="003C0420">
      <w:pPr>
        <w:jc w:val="center"/>
        <w:rPr>
          <w:rFonts w:ascii="Times New Roman" w:hAnsi="Times New Roman" w:cs="Times New Roman"/>
          <w:i/>
          <w:sz w:val="22"/>
          <w:szCs w:val="22"/>
        </w:rPr>
      </w:pPr>
      <w:r>
        <w:rPr>
          <w:rFonts w:ascii="Times New Roman" w:hAnsi="Times New Roman" w:cs="Times New Roman"/>
          <w:i/>
          <w:sz w:val="22"/>
          <w:szCs w:val="22"/>
          <w:vertAlign w:val="superscript"/>
        </w:rPr>
        <w:t>2</w:t>
      </w:r>
      <w:r>
        <w:rPr>
          <w:rFonts w:ascii="Times New Roman" w:hAnsi="Times New Roman" w:cs="Times New Roman"/>
          <w:i/>
          <w:sz w:val="22"/>
          <w:szCs w:val="22"/>
        </w:rPr>
        <w:t xml:space="preserve"> НИ ТПУ, г. Томск (старший преподаватель ОИТ, ИШИТР), </w:t>
      </w:r>
      <w:proofErr w:type="spellStart"/>
      <w:r>
        <w:rPr>
          <w:rFonts w:ascii="Times New Roman" w:hAnsi="Times New Roman" w:cs="Times New Roman"/>
          <w:i/>
          <w:sz w:val="22"/>
          <w:szCs w:val="22"/>
        </w:rPr>
        <w:t>e-mail</w:t>
      </w:r>
      <w:proofErr w:type="spellEnd"/>
      <w:r>
        <w:rPr>
          <w:rFonts w:ascii="Times New Roman" w:hAnsi="Times New Roman" w:cs="Times New Roman"/>
          <w:i/>
          <w:sz w:val="22"/>
          <w:szCs w:val="22"/>
        </w:rPr>
        <w:t>: vidman@tpu.ru</w:t>
      </w:r>
    </w:p>
    <w:p w14:paraId="2875144F" w14:textId="77777777" w:rsidR="003C0420" w:rsidRDefault="003C0420" w:rsidP="003C0420">
      <w:pPr>
        <w:pStyle w:val="a7"/>
        <w:rPr>
          <w:rFonts w:ascii="Times New Roman" w:hAnsi="Times New Roman"/>
          <w:sz w:val="22"/>
          <w:szCs w:val="22"/>
        </w:rPr>
      </w:pPr>
    </w:p>
    <w:p w14:paraId="2E98D811" w14:textId="77777777" w:rsidR="003C0420" w:rsidRDefault="003C0420" w:rsidP="003C0420">
      <w:pPr>
        <w:pStyle w:val="a7"/>
        <w:jc w:val="both"/>
        <w:rPr>
          <w:rFonts w:ascii="Times New Roman" w:hAnsi="Times New Roman"/>
          <w:b/>
          <w:sz w:val="22"/>
          <w:szCs w:val="22"/>
        </w:rPr>
      </w:pPr>
      <w:r>
        <w:rPr>
          <w:rFonts w:ascii="Times New Roman" w:hAnsi="Times New Roman"/>
          <w:b/>
          <w:sz w:val="22"/>
          <w:szCs w:val="22"/>
        </w:rPr>
        <w:t>Аннотация</w:t>
      </w:r>
    </w:p>
    <w:p w14:paraId="38A5D4F3" w14:textId="77777777" w:rsidR="003C0420" w:rsidRDefault="003C0420" w:rsidP="003C0420">
      <w:pPr>
        <w:pStyle w:val="a7"/>
        <w:ind w:firstLine="567"/>
        <w:jc w:val="both"/>
        <w:rPr>
          <w:rFonts w:ascii="Times New Roman" w:hAnsi="Times New Roman"/>
          <w:bCs/>
          <w:sz w:val="22"/>
          <w:szCs w:val="22"/>
        </w:rPr>
      </w:pPr>
      <w:r>
        <w:rPr>
          <w:rFonts w:ascii="Times New Roman" w:hAnsi="Times New Roman"/>
          <w:bCs/>
          <w:sz w:val="22"/>
          <w:szCs w:val="22"/>
        </w:rPr>
        <w:t xml:space="preserve">В докладе рассматриваются способы подключения датчиков к портативным </w:t>
      </w:r>
      <w:r>
        <w:rPr>
          <w:rFonts w:ascii="Times New Roman" w:hAnsi="Times New Roman"/>
          <w:bCs/>
          <w:sz w:val="22"/>
          <w:szCs w:val="22"/>
          <w:lang w:val="en-US"/>
        </w:rPr>
        <w:t>VR</w:t>
      </w:r>
      <w:r>
        <w:rPr>
          <w:rFonts w:ascii="Times New Roman" w:hAnsi="Times New Roman"/>
          <w:bCs/>
          <w:sz w:val="22"/>
          <w:szCs w:val="22"/>
        </w:rPr>
        <w:t xml:space="preserve">-устройствам и записи данных с них. Был реализован прототип программного комплекса для мониторинга </w:t>
      </w:r>
      <w:r>
        <w:rPr>
          <w:rFonts w:ascii="Times New Roman" w:hAnsi="Times New Roman"/>
          <w:bCs/>
          <w:sz w:val="22"/>
          <w:szCs w:val="22"/>
          <w:lang w:val="en-US"/>
        </w:rPr>
        <w:t>VR</w:t>
      </w:r>
      <w:r>
        <w:rPr>
          <w:rFonts w:ascii="Times New Roman" w:hAnsi="Times New Roman"/>
          <w:bCs/>
          <w:sz w:val="22"/>
          <w:szCs w:val="22"/>
        </w:rPr>
        <w:t xml:space="preserve">-пользователя. Он состоит из приложений для ПК и </w:t>
      </w:r>
      <w:r>
        <w:rPr>
          <w:rFonts w:ascii="Times New Roman" w:hAnsi="Times New Roman"/>
          <w:bCs/>
          <w:sz w:val="22"/>
          <w:szCs w:val="22"/>
          <w:lang w:val="en-US"/>
        </w:rPr>
        <w:t>VR</w:t>
      </w:r>
      <w:r>
        <w:rPr>
          <w:rFonts w:ascii="Times New Roman" w:hAnsi="Times New Roman"/>
          <w:bCs/>
          <w:sz w:val="22"/>
          <w:szCs w:val="22"/>
        </w:rPr>
        <w:t xml:space="preserve">-шлема. Приложение для </w:t>
      </w:r>
      <w:r>
        <w:rPr>
          <w:rFonts w:ascii="Times New Roman" w:hAnsi="Times New Roman"/>
          <w:bCs/>
          <w:sz w:val="22"/>
          <w:szCs w:val="22"/>
          <w:lang w:val="en-US"/>
        </w:rPr>
        <w:t>VR</w:t>
      </w:r>
      <w:r>
        <w:rPr>
          <w:rFonts w:ascii="Times New Roman" w:hAnsi="Times New Roman"/>
          <w:bCs/>
          <w:sz w:val="22"/>
          <w:szCs w:val="22"/>
        </w:rPr>
        <w:t xml:space="preserve"> воспроизводит видео и передает данные на ПК. Приложение на ПК синхронно выводит видео и отображает принимаемые данные.</w:t>
      </w:r>
    </w:p>
    <w:p w14:paraId="4CE740C6" w14:textId="77777777" w:rsidR="003C0420" w:rsidRDefault="003C0420" w:rsidP="003C0420">
      <w:pPr>
        <w:pStyle w:val="a7"/>
        <w:jc w:val="both"/>
        <w:rPr>
          <w:rFonts w:ascii="Times New Roman" w:hAnsi="Times New Roman"/>
          <w:b/>
          <w:sz w:val="22"/>
          <w:szCs w:val="22"/>
        </w:rPr>
      </w:pPr>
    </w:p>
    <w:p w14:paraId="5EACC53E" w14:textId="77777777" w:rsidR="003C0420" w:rsidRDefault="003C0420" w:rsidP="003C0420">
      <w:pPr>
        <w:pStyle w:val="a7"/>
        <w:jc w:val="both"/>
        <w:rPr>
          <w:rFonts w:ascii="Times New Roman" w:hAnsi="Times New Roman"/>
          <w:bCs/>
          <w:sz w:val="22"/>
          <w:szCs w:val="22"/>
        </w:rPr>
      </w:pPr>
      <w:r>
        <w:rPr>
          <w:rFonts w:ascii="Times New Roman" w:hAnsi="Times New Roman"/>
          <w:b/>
          <w:sz w:val="22"/>
          <w:szCs w:val="22"/>
        </w:rPr>
        <w:t xml:space="preserve">Ключевые слова: </w:t>
      </w:r>
      <w:r>
        <w:rPr>
          <w:rFonts w:ascii="Times New Roman" w:hAnsi="Times New Roman"/>
          <w:bCs/>
          <w:sz w:val="22"/>
          <w:szCs w:val="22"/>
        </w:rPr>
        <w:t xml:space="preserve">360-видео, виртуальная реальность, психиатрия, </w:t>
      </w:r>
      <w:proofErr w:type="spellStart"/>
      <w:r>
        <w:rPr>
          <w:rFonts w:ascii="Times New Roman" w:hAnsi="Times New Roman"/>
          <w:bCs/>
          <w:sz w:val="22"/>
          <w:szCs w:val="22"/>
        </w:rPr>
        <w:t>Android</w:t>
      </w:r>
      <w:proofErr w:type="spellEnd"/>
      <w:r>
        <w:rPr>
          <w:rFonts w:ascii="Times New Roman" w:hAnsi="Times New Roman"/>
          <w:bCs/>
          <w:sz w:val="22"/>
          <w:szCs w:val="22"/>
        </w:rPr>
        <w:t xml:space="preserve">, </w:t>
      </w:r>
      <w:proofErr w:type="spellStart"/>
      <w:r>
        <w:rPr>
          <w:rFonts w:ascii="Times New Roman" w:hAnsi="Times New Roman"/>
          <w:bCs/>
          <w:sz w:val="22"/>
          <w:szCs w:val="22"/>
        </w:rPr>
        <w:t>Unity</w:t>
      </w:r>
      <w:proofErr w:type="spellEnd"/>
      <w:r>
        <w:rPr>
          <w:rFonts w:ascii="Times New Roman" w:hAnsi="Times New Roman"/>
          <w:bCs/>
          <w:sz w:val="22"/>
          <w:szCs w:val="22"/>
        </w:rPr>
        <w:t>.</w:t>
      </w:r>
    </w:p>
    <w:p w14:paraId="2517C925" w14:textId="77777777" w:rsidR="003C0420" w:rsidRDefault="003C0420" w:rsidP="003C0420">
      <w:pPr>
        <w:pStyle w:val="a7"/>
        <w:jc w:val="both"/>
        <w:rPr>
          <w:rFonts w:ascii="Times New Roman" w:hAnsi="Times New Roman"/>
          <w:bCs/>
          <w:sz w:val="22"/>
          <w:szCs w:val="22"/>
        </w:rPr>
      </w:pPr>
    </w:p>
    <w:p w14:paraId="1C8C6051" w14:textId="77777777" w:rsidR="003C0420" w:rsidRDefault="003C0420" w:rsidP="003C0420">
      <w:pPr>
        <w:pStyle w:val="a7"/>
        <w:jc w:val="both"/>
        <w:rPr>
          <w:rFonts w:ascii="Times New Roman" w:hAnsi="Times New Roman"/>
          <w:b/>
          <w:sz w:val="22"/>
          <w:szCs w:val="22"/>
        </w:rPr>
      </w:pPr>
      <w:r>
        <w:rPr>
          <w:rFonts w:ascii="Times New Roman" w:hAnsi="Times New Roman"/>
          <w:b/>
          <w:sz w:val="22"/>
          <w:szCs w:val="22"/>
        </w:rPr>
        <w:t>Введение</w:t>
      </w:r>
    </w:p>
    <w:p w14:paraId="5057CF07" w14:textId="77777777" w:rsidR="003C0420" w:rsidRDefault="003C0420" w:rsidP="003C0420">
      <w:pPr>
        <w:pStyle w:val="a7"/>
        <w:ind w:firstLine="567"/>
        <w:jc w:val="both"/>
        <w:rPr>
          <w:rFonts w:ascii="Times New Roman" w:hAnsi="Times New Roman"/>
          <w:bCs/>
          <w:sz w:val="22"/>
          <w:szCs w:val="22"/>
        </w:rPr>
      </w:pPr>
      <w:r>
        <w:rPr>
          <w:rFonts w:ascii="Times New Roman" w:hAnsi="Times New Roman"/>
          <w:bCs/>
          <w:sz w:val="22"/>
          <w:szCs w:val="22"/>
        </w:rPr>
        <w:t>В современном мире, пронизанном быстрыми технологическими изменениями, виртуальная реальность (</w:t>
      </w:r>
      <w:r>
        <w:rPr>
          <w:rFonts w:ascii="Times New Roman" w:hAnsi="Times New Roman"/>
          <w:bCs/>
          <w:sz w:val="22"/>
          <w:szCs w:val="22"/>
          <w:lang w:val="en-US"/>
        </w:rPr>
        <w:t>VR</w:t>
      </w:r>
      <w:r>
        <w:rPr>
          <w:rFonts w:ascii="Times New Roman" w:hAnsi="Times New Roman"/>
          <w:bCs/>
          <w:sz w:val="22"/>
          <w:szCs w:val="22"/>
        </w:rPr>
        <w:t xml:space="preserve">) вступает в область психиатрии, предоставляя уникальные возможности для исследования, диагностики и терапии различных психических расстройств. Виртуальная реальность, представляющая собой симуляцию окружающей среды с использованием компьютерной графики, открывает новые перспективы в области психического здоровья. Применение </w:t>
      </w:r>
      <w:r>
        <w:rPr>
          <w:rFonts w:ascii="Times New Roman" w:hAnsi="Times New Roman"/>
          <w:bCs/>
          <w:sz w:val="22"/>
          <w:szCs w:val="22"/>
          <w:lang w:val="en-US"/>
        </w:rPr>
        <w:t>VR</w:t>
      </w:r>
      <w:r>
        <w:rPr>
          <w:rFonts w:ascii="Times New Roman" w:hAnsi="Times New Roman"/>
          <w:bCs/>
          <w:sz w:val="22"/>
          <w:szCs w:val="22"/>
        </w:rPr>
        <w:t xml:space="preserve"> в диагностике психиатрических расстройств создает контролируемую среду для проведения наблюдений и тестирования, что может существенно повысить объективность и репрезентативность результатов.</w:t>
      </w:r>
    </w:p>
    <w:p w14:paraId="53AE23F2" w14:textId="77777777" w:rsidR="003C0420" w:rsidRDefault="003C0420" w:rsidP="003C0420">
      <w:pPr>
        <w:pStyle w:val="a7"/>
        <w:ind w:firstLine="567"/>
        <w:jc w:val="both"/>
        <w:rPr>
          <w:rFonts w:ascii="Times New Roman" w:hAnsi="Times New Roman"/>
          <w:bCs/>
          <w:sz w:val="22"/>
          <w:szCs w:val="22"/>
        </w:rPr>
      </w:pPr>
      <w:r>
        <w:rPr>
          <w:rFonts w:ascii="Times New Roman" w:hAnsi="Times New Roman"/>
          <w:bCs/>
          <w:sz w:val="22"/>
          <w:szCs w:val="22"/>
        </w:rPr>
        <w:t xml:space="preserve">Самыми доступными на момент выполнения исследования являются портативные VR-системы (состоящие из шлема и пары контроллеров) от компаний </w:t>
      </w:r>
      <w:proofErr w:type="spellStart"/>
      <w:r>
        <w:rPr>
          <w:rFonts w:ascii="Times New Roman" w:hAnsi="Times New Roman"/>
          <w:bCs/>
          <w:sz w:val="22"/>
          <w:szCs w:val="22"/>
        </w:rPr>
        <w:t>Meta</w:t>
      </w:r>
      <w:proofErr w:type="spellEnd"/>
      <w:r>
        <w:rPr>
          <w:rStyle w:val="ab"/>
          <w:rFonts w:ascii="Times New Roman" w:hAnsi="Times New Roman"/>
          <w:bCs/>
          <w:sz w:val="22"/>
          <w:szCs w:val="22"/>
        </w:rPr>
        <w:footnoteReference w:id="1"/>
      </w:r>
      <w:r>
        <w:rPr>
          <w:rFonts w:ascii="Times New Roman" w:hAnsi="Times New Roman"/>
          <w:bCs/>
          <w:sz w:val="22"/>
          <w:szCs w:val="22"/>
        </w:rPr>
        <w:t xml:space="preserve"> и PICO. Они работают под управлением модифицированной версии операционной системы для мобильных устройств </w:t>
      </w:r>
      <w:proofErr w:type="spellStart"/>
      <w:r>
        <w:rPr>
          <w:rFonts w:ascii="Times New Roman" w:hAnsi="Times New Roman"/>
          <w:bCs/>
          <w:sz w:val="22"/>
          <w:szCs w:val="22"/>
        </w:rPr>
        <w:t>Android</w:t>
      </w:r>
      <w:proofErr w:type="spellEnd"/>
      <w:r>
        <w:rPr>
          <w:rFonts w:ascii="Times New Roman" w:hAnsi="Times New Roman"/>
          <w:bCs/>
          <w:sz w:val="22"/>
          <w:szCs w:val="22"/>
        </w:rPr>
        <w:t xml:space="preserve">. Например, ОС на шлемах имеет более строгие ограничения доступа приложений к системе и отсутствие некоторых API, из-за чего не все </w:t>
      </w:r>
      <w:proofErr w:type="spellStart"/>
      <w:r>
        <w:rPr>
          <w:rFonts w:ascii="Times New Roman" w:hAnsi="Times New Roman"/>
          <w:bCs/>
          <w:sz w:val="22"/>
          <w:szCs w:val="22"/>
        </w:rPr>
        <w:t>Android</w:t>
      </w:r>
      <w:proofErr w:type="spellEnd"/>
      <w:r>
        <w:rPr>
          <w:rFonts w:ascii="Times New Roman" w:hAnsi="Times New Roman"/>
          <w:bCs/>
          <w:sz w:val="22"/>
          <w:szCs w:val="22"/>
        </w:rPr>
        <w:t xml:space="preserve">-приложения поддерживаются. Для реализации VR-приложений на низком уровне используются проприетарные API от производителей устройств или открытый API </w:t>
      </w:r>
      <w:proofErr w:type="spellStart"/>
      <w:r>
        <w:rPr>
          <w:rFonts w:ascii="Times New Roman" w:hAnsi="Times New Roman"/>
          <w:bCs/>
          <w:sz w:val="22"/>
          <w:szCs w:val="22"/>
        </w:rPr>
        <w:t>OpenXR</w:t>
      </w:r>
      <w:proofErr w:type="spellEnd"/>
      <w:r>
        <w:rPr>
          <w:rFonts w:ascii="Times New Roman" w:hAnsi="Times New Roman"/>
          <w:bCs/>
          <w:sz w:val="22"/>
          <w:szCs w:val="22"/>
        </w:rPr>
        <w:t xml:space="preserve"> [</w:t>
      </w:r>
      <w:r>
        <w:rPr>
          <w:rFonts w:ascii="Times New Roman" w:hAnsi="Times New Roman"/>
          <w:bCs/>
          <w:sz w:val="22"/>
          <w:szCs w:val="22"/>
        </w:rPr>
        <w:fldChar w:fldCharType="begin"/>
      </w:r>
      <w:r>
        <w:rPr>
          <w:rFonts w:ascii="Times New Roman" w:hAnsi="Times New Roman"/>
          <w:bCs/>
          <w:sz w:val="22"/>
          <w:szCs w:val="22"/>
        </w:rPr>
        <w:instrText xml:space="preserve"> REF _Ref162634313 \r \h  \* MERGEFORMAT </w:instrText>
      </w:r>
      <w:r>
        <w:rPr>
          <w:rFonts w:ascii="Times New Roman" w:hAnsi="Times New Roman"/>
          <w:bCs/>
          <w:sz w:val="22"/>
          <w:szCs w:val="22"/>
        </w:rPr>
      </w:r>
      <w:r>
        <w:rPr>
          <w:rFonts w:ascii="Times New Roman" w:hAnsi="Times New Roman"/>
          <w:bCs/>
          <w:sz w:val="22"/>
          <w:szCs w:val="22"/>
        </w:rPr>
        <w:fldChar w:fldCharType="separate"/>
      </w:r>
      <w:r>
        <w:rPr>
          <w:rFonts w:ascii="Times New Roman" w:hAnsi="Times New Roman"/>
          <w:bCs/>
          <w:sz w:val="22"/>
          <w:szCs w:val="22"/>
        </w:rPr>
        <w:t>2</w:t>
      </w:r>
      <w:r>
        <w:rPr>
          <w:rFonts w:ascii="Times New Roman" w:hAnsi="Times New Roman"/>
          <w:bCs/>
          <w:sz w:val="22"/>
          <w:szCs w:val="22"/>
        </w:rPr>
        <w:fldChar w:fldCharType="end"/>
      </w:r>
      <w:r>
        <w:rPr>
          <w:rFonts w:ascii="Times New Roman" w:hAnsi="Times New Roman"/>
          <w:bCs/>
          <w:sz w:val="22"/>
          <w:szCs w:val="22"/>
        </w:rPr>
        <w:t>][</w:t>
      </w:r>
      <w:r>
        <w:rPr>
          <w:rFonts w:ascii="Times New Roman" w:hAnsi="Times New Roman"/>
          <w:bCs/>
          <w:sz w:val="22"/>
          <w:szCs w:val="22"/>
        </w:rPr>
        <w:fldChar w:fldCharType="begin"/>
      </w:r>
      <w:r>
        <w:rPr>
          <w:rFonts w:ascii="Times New Roman" w:hAnsi="Times New Roman"/>
          <w:bCs/>
          <w:sz w:val="22"/>
          <w:szCs w:val="22"/>
        </w:rPr>
        <w:instrText xml:space="preserve"> REF _Ref162634319 \r \h  \* MERGEFORMAT </w:instrText>
      </w:r>
      <w:r>
        <w:rPr>
          <w:rFonts w:ascii="Times New Roman" w:hAnsi="Times New Roman"/>
          <w:bCs/>
          <w:sz w:val="22"/>
          <w:szCs w:val="22"/>
        </w:rPr>
      </w:r>
      <w:r>
        <w:rPr>
          <w:rFonts w:ascii="Times New Roman" w:hAnsi="Times New Roman"/>
          <w:bCs/>
          <w:sz w:val="22"/>
          <w:szCs w:val="22"/>
        </w:rPr>
        <w:fldChar w:fldCharType="separate"/>
      </w:r>
      <w:r>
        <w:rPr>
          <w:rFonts w:ascii="Times New Roman" w:hAnsi="Times New Roman"/>
          <w:bCs/>
          <w:sz w:val="22"/>
          <w:szCs w:val="22"/>
        </w:rPr>
        <w:t>7</w:t>
      </w:r>
      <w:r>
        <w:rPr>
          <w:rFonts w:ascii="Times New Roman" w:hAnsi="Times New Roman"/>
          <w:bCs/>
          <w:sz w:val="22"/>
          <w:szCs w:val="22"/>
        </w:rPr>
        <w:fldChar w:fldCharType="end"/>
      </w:r>
      <w:r>
        <w:rPr>
          <w:rFonts w:ascii="Times New Roman" w:hAnsi="Times New Roman"/>
          <w:bCs/>
          <w:sz w:val="22"/>
          <w:szCs w:val="22"/>
        </w:rPr>
        <w:t>][</w:t>
      </w:r>
      <w:r>
        <w:rPr>
          <w:rFonts w:ascii="Times New Roman" w:hAnsi="Times New Roman"/>
          <w:bCs/>
          <w:sz w:val="22"/>
          <w:szCs w:val="22"/>
        </w:rPr>
        <w:fldChar w:fldCharType="begin"/>
      </w:r>
      <w:r>
        <w:rPr>
          <w:rFonts w:ascii="Times New Roman" w:hAnsi="Times New Roman"/>
          <w:bCs/>
          <w:sz w:val="22"/>
          <w:szCs w:val="22"/>
        </w:rPr>
        <w:instrText xml:space="preserve"> REF _Ref162634325 \r \h  \* MERGEFORMAT </w:instrText>
      </w:r>
      <w:r>
        <w:rPr>
          <w:rFonts w:ascii="Times New Roman" w:hAnsi="Times New Roman"/>
          <w:bCs/>
          <w:sz w:val="22"/>
          <w:szCs w:val="22"/>
        </w:rPr>
      </w:r>
      <w:r>
        <w:rPr>
          <w:rFonts w:ascii="Times New Roman" w:hAnsi="Times New Roman"/>
          <w:bCs/>
          <w:sz w:val="22"/>
          <w:szCs w:val="22"/>
        </w:rPr>
        <w:fldChar w:fldCharType="separate"/>
      </w:r>
      <w:r>
        <w:rPr>
          <w:rFonts w:ascii="Times New Roman" w:hAnsi="Times New Roman"/>
          <w:bCs/>
          <w:sz w:val="22"/>
          <w:szCs w:val="22"/>
        </w:rPr>
        <w:t>8</w:t>
      </w:r>
      <w:r>
        <w:rPr>
          <w:rFonts w:ascii="Times New Roman" w:hAnsi="Times New Roman"/>
          <w:bCs/>
          <w:sz w:val="22"/>
          <w:szCs w:val="22"/>
        </w:rPr>
        <w:fldChar w:fldCharType="end"/>
      </w:r>
      <w:r>
        <w:rPr>
          <w:rFonts w:ascii="Times New Roman" w:hAnsi="Times New Roman"/>
          <w:bCs/>
          <w:sz w:val="22"/>
          <w:szCs w:val="22"/>
        </w:rPr>
        <w:t>]. На высоком уровне часто используются коммерческие игровые движки, предоставляющие инструментарий для разработки трехмерных приложений, игр и симуляций.</w:t>
      </w:r>
    </w:p>
    <w:p w14:paraId="5AA5E40A" w14:textId="77777777" w:rsidR="003C0420" w:rsidRDefault="003C0420" w:rsidP="003C0420">
      <w:pPr>
        <w:pStyle w:val="a7"/>
        <w:ind w:firstLine="720"/>
        <w:jc w:val="both"/>
        <w:rPr>
          <w:rFonts w:ascii="Times New Roman" w:hAnsi="Times New Roman"/>
          <w:bCs/>
          <w:sz w:val="22"/>
          <w:szCs w:val="22"/>
        </w:rPr>
      </w:pPr>
      <w:r>
        <w:rPr>
          <w:rFonts w:ascii="Times New Roman" w:hAnsi="Times New Roman"/>
          <w:bCs/>
          <w:sz w:val="22"/>
          <w:szCs w:val="22"/>
        </w:rPr>
        <w:t>Целью работы является проектирование и разработка приложения для удаленного мониторинга реакции пользователя на виртуальный контент.</w:t>
      </w:r>
    </w:p>
    <w:p w14:paraId="292A2768" w14:textId="77777777" w:rsidR="003C0420" w:rsidRDefault="003C0420" w:rsidP="003C0420">
      <w:pPr>
        <w:pStyle w:val="a7"/>
        <w:ind w:firstLine="720"/>
        <w:jc w:val="both"/>
        <w:rPr>
          <w:rFonts w:ascii="Times New Roman" w:hAnsi="Times New Roman"/>
          <w:bCs/>
          <w:sz w:val="22"/>
          <w:szCs w:val="22"/>
        </w:rPr>
      </w:pPr>
      <w:r>
        <w:rPr>
          <w:rFonts w:ascii="Times New Roman" w:hAnsi="Times New Roman"/>
          <w:bCs/>
          <w:sz w:val="22"/>
          <w:szCs w:val="22"/>
        </w:rPr>
        <w:t>Для достижения поставленной цели необходимо выполнить следующие задачи:</w:t>
      </w:r>
    </w:p>
    <w:p w14:paraId="5136771B" w14:textId="77777777" w:rsidR="003C0420" w:rsidRDefault="003C0420" w:rsidP="003C0420">
      <w:pPr>
        <w:pStyle w:val="a7"/>
        <w:numPr>
          <w:ilvl w:val="0"/>
          <w:numId w:val="8"/>
        </w:numPr>
        <w:jc w:val="both"/>
        <w:rPr>
          <w:rFonts w:ascii="Times New Roman" w:hAnsi="Times New Roman"/>
          <w:bCs/>
          <w:sz w:val="22"/>
          <w:szCs w:val="22"/>
        </w:rPr>
      </w:pPr>
      <w:r>
        <w:rPr>
          <w:rFonts w:ascii="Times New Roman" w:hAnsi="Times New Roman"/>
          <w:bCs/>
          <w:sz w:val="22"/>
          <w:szCs w:val="22"/>
        </w:rPr>
        <w:t>провести анализ способов подключения медицинских датчиков к портативным VR-устройствам;</w:t>
      </w:r>
    </w:p>
    <w:p w14:paraId="318414BC" w14:textId="77777777" w:rsidR="003C0420" w:rsidRDefault="003C0420" w:rsidP="003C0420">
      <w:pPr>
        <w:pStyle w:val="a7"/>
        <w:numPr>
          <w:ilvl w:val="0"/>
          <w:numId w:val="8"/>
        </w:numPr>
        <w:jc w:val="both"/>
        <w:rPr>
          <w:rFonts w:ascii="Times New Roman" w:hAnsi="Times New Roman"/>
          <w:bCs/>
          <w:sz w:val="22"/>
          <w:szCs w:val="22"/>
        </w:rPr>
      </w:pPr>
      <w:r>
        <w:rPr>
          <w:rFonts w:ascii="Times New Roman" w:hAnsi="Times New Roman"/>
          <w:bCs/>
          <w:sz w:val="22"/>
          <w:szCs w:val="22"/>
        </w:rPr>
        <w:t>спроектировать прототип с учетом медицинских и технологических требований;</w:t>
      </w:r>
    </w:p>
    <w:p w14:paraId="331C468A" w14:textId="77777777" w:rsidR="003C0420" w:rsidRDefault="003C0420" w:rsidP="003C0420">
      <w:pPr>
        <w:pStyle w:val="a7"/>
        <w:numPr>
          <w:ilvl w:val="0"/>
          <w:numId w:val="8"/>
        </w:numPr>
        <w:jc w:val="both"/>
        <w:rPr>
          <w:rFonts w:ascii="Times New Roman" w:hAnsi="Times New Roman"/>
          <w:bCs/>
          <w:sz w:val="22"/>
          <w:szCs w:val="22"/>
        </w:rPr>
      </w:pPr>
      <w:r>
        <w:rPr>
          <w:rFonts w:ascii="Times New Roman" w:hAnsi="Times New Roman"/>
          <w:bCs/>
          <w:sz w:val="22"/>
          <w:szCs w:val="22"/>
        </w:rPr>
        <w:t>реализовать прототип.</w:t>
      </w:r>
    </w:p>
    <w:p w14:paraId="5ECAF898" w14:textId="77777777" w:rsidR="003C0420" w:rsidRDefault="003C0420" w:rsidP="003C0420">
      <w:pPr>
        <w:pStyle w:val="a7"/>
        <w:jc w:val="both"/>
        <w:rPr>
          <w:rFonts w:ascii="Times New Roman" w:hAnsi="Times New Roman"/>
          <w:b/>
          <w:sz w:val="22"/>
          <w:szCs w:val="22"/>
        </w:rPr>
      </w:pPr>
    </w:p>
    <w:p w14:paraId="2BAFBE9B" w14:textId="77777777" w:rsidR="003C0420" w:rsidRDefault="003C0420" w:rsidP="003C0420">
      <w:pPr>
        <w:pStyle w:val="a7"/>
        <w:jc w:val="both"/>
        <w:rPr>
          <w:rFonts w:ascii="Times New Roman" w:hAnsi="Times New Roman"/>
          <w:b/>
          <w:sz w:val="22"/>
          <w:szCs w:val="22"/>
        </w:rPr>
      </w:pPr>
      <w:r>
        <w:rPr>
          <w:rFonts w:ascii="Times New Roman" w:hAnsi="Times New Roman"/>
          <w:b/>
          <w:sz w:val="22"/>
          <w:szCs w:val="22"/>
        </w:rPr>
        <w:t>Подключение датчиков к устройству</w:t>
      </w:r>
    </w:p>
    <w:p w14:paraId="102FFC8E" w14:textId="77777777" w:rsidR="003C0420" w:rsidRDefault="003C0420" w:rsidP="003C0420">
      <w:pPr>
        <w:pStyle w:val="a7"/>
        <w:ind w:firstLine="567"/>
        <w:jc w:val="both"/>
        <w:rPr>
          <w:rFonts w:ascii="Times New Roman" w:hAnsi="Times New Roman"/>
          <w:bCs/>
          <w:sz w:val="22"/>
          <w:szCs w:val="22"/>
        </w:rPr>
      </w:pPr>
      <w:r>
        <w:rPr>
          <w:rFonts w:ascii="Times New Roman" w:hAnsi="Times New Roman"/>
          <w:bCs/>
          <w:sz w:val="22"/>
          <w:szCs w:val="22"/>
        </w:rPr>
        <w:t xml:space="preserve">Для проектирования приложения требуется рассмотреть способы подключения устройств к </w:t>
      </w:r>
      <w:r>
        <w:rPr>
          <w:rFonts w:ascii="Times New Roman" w:hAnsi="Times New Roman"/>
          <w:bCs/>
          <w:sz w:val="22"/>
          <w:szCs w:val="22"/>
          <w:lang w:val="en-US"/>
        </w:rPr>
        <w:t>VR</w:t>
      </w:r>
      <w:r>
        <w:rPr>
          <w:rFonts w:ascii="Times New Roman" w:hAnsi="Times New Roman"/>
          <w:bCs/>
          <w:sz w:val="22"/>
          <w:szCs w:val="22"/>
        </w:rPr>
        <w:t>-системам.</w:t>
      </w:r>
    </w:p>
    <w:p w14:paraId="1BF88890" w14:textId="77777777" w:rsidR="003C0420" w:rsidRDefault="003C0420" w:rsidP="003C0420">
      <w:pPr>
        <w:pStyle w:val="a7"/>
        <w:jc w:val="both"/>
        <w:rPr>
          <w:rFonts w:ascii="Times New Roman" w:hAnsi="Times New Roman"/>
          <w:bCs/>
          <w:sz w:val="22"/>
          <w:szCs w:val="22"/>
        </w:rPr>
      </w:pPr>
    </w:p>
    <w:p w14:paraId="289BBFE6" w14:textId="77777777" w:rsidR="003C0420" w:rsidRDefault="003C0420" w:rsidP="003C0420">
      <w:pPr>
        <w:pStyle w:val="a7"/>
        <w:jc w:val="both"/>
        <w:rPr>
          <w:rFonts w:ascii="Times New Roman" w:hAnsi="Times New Roman"/>
          <w:bCs/>
          <w:i/>
          <w:iCs/>
          <w:sz w:val="22"/>
          <w:szCs w:val="22"/>
        </w:rPr>
      </w:pPr>
      <w:r>
        <w:rPr>
          <w:rFonts w:ascii="Times New Roman" w:hAnsi="Times New Roman"/>
          <w:bCs/>
          <w:i/>
          <w:iCs/>
          <w:sz w:val="22"/>
          <w:szCs w:val="22"/>
        </w:rPr>
        <w:t>Подключение напрямую к устройству</w:t>
      </w:r>
    </w:p>
    <w:p w14:paraId="7A1DAE3F" w14:textId="77777777" w:rsidR="003C0420" w:rsidRDefault="003C0420" w:rsidP="003C0420">
      <w:pPr>
        <w:pStyle w:val="a7"/>
        <w:ind w:firstLine="567"/>
        <w:jc w:val="both"/>
        <w:rPr>
          <w:rFonts w:ascii="Times New Roman" w:hAnsi="Times New Roman"/>
          <w:bCs/>
          <w:sz w:val="22"/>
          <w:szCs w:val="22"/>
        </w:rPr>
      </w:pPr>
      <w:proofErr w:type="spellStart"/>
      <w:r>
        <w:rPr>
          <w:rFonts w:ascii="Times New Roman" w:hAnsi="Times New Roman"/>
          <w:bCs/>
          <w:sz w:val="22"/>
          <w:szCs w:val="22"/>
        </w:rPr>
        <w:t>Android</w:t>
      </w:r>
      <w:proofErr w:type="spellEnd"/>
      <w:r>
        <w:rPr>
          <w:rFonts w:ascii="Times New Roman" w:hAnsi="Times New Roman"/>
          <w:bCs/>
          <w:sz w:val="22"/>
          <w:szCs w:val="22"/>
        </w:rPr>
        <w:t xml:space="preserve"> предоставляет API для подключения внешних устройств по Bluetooth. Это позволяет подключаться к датчикам, поддерживающим Bluetooth или Bluetooth </w:t>
      </w:r>
      <w:proofErr w:type="spellStart"/>
      <w:r>
        <w:rPr>
          <w:rFonts w:ascii="Times New Roman" w:hAnsi="Times New Roman"/>
          <w:bCs/>
          <w:sz w:val="22"/>
          <w:szCs w:val="22"/>
        </w:rPr>
        <w:t>Low</w:t>
      </w:r>
      <w:proofErr w:type="spellEnd"/>
      <w:r>
        <w:rPr>
          <w:rFonts w:ascii="Times New Roman" w:hAnsi="Times New Roman"/>
          <w:bCs/>
          <w:sz w:val="22"/>
          <w:szCs w:val="22"/>
        </w:rPr>
        <w:t xml:space="preserve"> Energy. Данная технология поддерживается в микроконтроллере ESP32 и многих смарт-часах. Вследствие ограниченности версий </w:t>
      </w:r>
      <w:proofErr w:type="spellStart"/>
      <w:r>
        <w:rPr>
          <w:rFonts w:ascii="Times New Roman" w:hAnsi="Times New Roman"/>
          <w:bCs/>
          <w:sz w:val="22"/>
          <w:szCs w:val="22"/>
        </w:rPr>
        <w:t>Android</w:t>
      </w:r>
      <w:proofErr w:type="spellEnd"/>
      <w:r>
        <w:rPr>
          <w:rFonts w:ascii="Times New Roman" w:hAnsi="Times New Roman"/>
          <w:bCs/>
          <w:sz w:val="22"/>
          <w:szCs w:val="22"/>
        </w:rPr>
        <w:t xml:space="preserve">, использующихся на VR-шлемах, связь по </w:t>
      </w:r>
      <w:r>
        <w:rPr>
          <w:rFonts w:ascii="Times New Roman" w:hAnsi="Times New Roman"/>
          <w:bCs/>
          <w:sz w:val="22"/>
          <w:szCs w:val="22"/>
          <w:lang w:val="en-US"/>
        </w:rPr>
        <w:t>Bluetooth</w:t>
      </w:r>
      <w:r>
        <w:rPr>
          <w:rFonts w:ascii="Times New Roman" w:hAnsi="Times New Roman"/>
          <w:bCs/>
          <w:sz w:val="22"/>
          <w:szCs w:val="22"/>
        </w:rPr>
        <w:t xml:space="preserve"> может работать некорректно.</w:t>
      </w:r>
    </w:p>
    <w:p w14:paraId="5FB2A2F7" w14:textId="77777777" w:rsidR="003C0420" w:rsidRDefault="003C0420" w:rsidP="003C0420">
      <w:pPr>
        <w:pStyle w:val="a7"/>
        <w:ind w:firstLine="567"/>
        <w:jc w:val="both"/>
        <w:rPr>
          <w:rFonts w:ascii="Times New Roman" w:hAnsi="Times New Roman"/>
          <w:b/>
          <w:sz w:val="22"/>
          <w:szCs w:val="22"/>
        </w:rPr>
      </w:pPr>
      <w:r>
        <w:rPr>
          <w:rFonts w:ascii="Times New Roman" w:hAnsi="Times New Roman"/>
          <w:bCs/>
          <w:sz w:val="22"/>
          <w:szCs w:val="22"/>
        </w:rPr>
        <w:t xml:space="preserve">Альтернативным способом является подключение по USB и использование OTG-кабеля. </w:t>
      </w:r>
      <w:r>
        <w:rPr>
          <w:rFonts w:ascii="Times New Roman" w:hAnsi="Times New Roman"/>
          <w:bCs/>
          <w:sz w:val="22"/>
          <w:szCs w:val="22"/>
        </w:rPr>
        <w:br/>
        <w:t xml:space="preserve">Для </w:t>
      </w:r>
      <w:proofErr w:type="spellStart"/>
      <w:r>
        <w:rPr>
          <w:rFonts w:ascii="Times New Roman" w:hAnsi="Times New Roman"/>
          <w:bCs/>
          <w:sz w:val="22"/>
          <w:szCs w:val="22"/>
        </w:rPr>
        <w:t>Android</w:t>
      </w:r>
      <w:proofErr w:type="spellEnd"/>
      <w:r>
        <w:rPr>
          <w:rFonts w:ascii="Times New Roman" w:hAnsi="Times New Roman"/>
          <w:bCs/>
          <w:sz w:val="22"/>
          <w:szCs w:val="22"/>
        </w:rPr>
        <w:t xml:space="preserve"> существует библиотека, реализующая драйверы популярных USB-UART преобразователей [</w:t>
      </w:r>
      <w:r>
        <w:rPr>
          <w:rFonts w:ascii="Times New Roman" w:hAnsi="Times New Roman"/>
          <w:bCs/>
          <w:sz w:val="22"/>
          <w:szCs w:val="22"/>
        </w:rPr>
        <w:fldChar w:fldCharType="begin"/>
      </w:r>
      <w:r>
        <w:rPr>
          <w:rFonts w:ascii="Times New Roman" w:hAnsi="Times New Roman"/>
          <w:bCs/>
          <w:sz w:val="22"/>
          <w:szCs w:val="22"/>
        </w:rPr>
        <w:instrText xml:space="preserve"> REF _Ref162634296 \r \h  \* MERGEFORMAT </w:instrText>
      </w:r>
      <w:r>
        <w:rPr>
          <w:rFonts w:ascii="Times New Roman" w:hAnsi="Times New Roman"/>
          <w:bCs/>
          <w:sz w:val="22"/>
          <w:szCs w:val="22"/>
        </w:rPr>
      </w:r>
      <w:r>
        <w:rPr>
          <w:rFonts w:ascii="Times New Roman" w:hAnsi="Times New Roman"/>
          <w:bCs/>
          <w:sz w:val="22"/>
          <w:szCs w:val="22"/>
        </w:rPr>
        <w:fldChar w:fldCharType="separate"/>
      </w:r>
      <w:r>
        <w:rPr>
          <w:rFonts w:ascii="Times New Roman" w:hAnsi="Times New Roman"/>
          <w:bCs/>
          <w:sz w:val="22"/>
          <w:szCs w:val="22"/>
        </w:rPr>
        <w:t>1</w:t>
      </w:r>
      <w:r>
        <w:rPr>
          <w:rFonts w:ascii="Times New Roman" w:hAnsi="Times New Roman"/>
          <w:bCs/>
          <w:sz w:val="22"/>
          <w:szCs w:val="22"/>
        </w:rPr>
        <w:fldChar w:fldCharType="end"/>
      </w:r>
      <w:r>
        <w:rPr>
          <w:rFonts w:ascii="Times New Roman" w:hAnsi="Times New Roman"/>
          <w:bCs/>
          <w:sz w:val="22"/>
          <w:szCs w:val="22"/>
        </w:rPr>
        <w:t>]. Данный способ позволяет обмениваться данными с любыми современными микроконтроллерами или с ПК. Недостатком данного способа является наличие кабеля, способного повредить USB-порт на VR-шлеме при резком вращении головы пользователя.</w:t>
      </w:r>
    </w:p>
    <w:p w14:paraId="6322D623" w14:textId="77777777" w:rsidR="003C0420" w:rsidRDefault="003C0420" w:rsidP="003C0420">
      <w:pPr>
        <w:pStyle w:val="a7"/>
        <w:jc w:val="both"/>
        <w:rPr>
          <w:rFonts w:ascii="Times New Roman" w:hAnsi="Times New Roman"/>
          <w:b/>
          <w:sz w:val="22"/>
          <w:szCs w:val="22"/>
        </w:rPr>
      </w:pPr>
    </w:p>
    <w:p w14:paraId="4A7DF8F2" w14:textId="77777777" w:rsidR="003C0420" w:rsidRDefault="003C0420" w:rsidP="003C0420">
      <w:pPr>
        <w:pStyle w:val="a7"/>
        <w:jc w:val="both"/>
        <w:rPr>
          <w:rFonts w:ascii="Times New Roman" w:hAnsi="Times New Roman"/>
          <w:bCs/>
          <w:i/>
          <w:iCs/>
          <w:sz w:val="22"/>
          <w:szCs w:val="22"/>
        </w:rPr>
      </w:pPr>
      <w:r>
        <w:rPr>
          <w:rFonts w:ascii="Times New Roman" w:hAnsi="Times New Roman"/>
          <w:bCs/>
          <w:i/>
          <w:iCs/>
          <w:sz w:val="22"/>
          <w:szCs w:val="22"/>
        </w:rPr>
        <w:t>Подключение по локальной сети</w:t>
      </w:r>
    </w:p>
    <w:p w14:paraId="5DC43BE5" w14:textId="77777777" w:rsidR="003C0420" w:rsidRDefault="003C0420" w:rsidP="003C0420">
      <w:pPr>
        <w:pStyle w:val="a7"/>
        <w:ind w:firstLine="567"/>
        <w:jc w:val="both"/>
        <w:rPr>
          <w:rFonts w:ascii="Times New Roman" w:hAnsi="Times New Roman"/>
          <w:bCs/>
          <w:sz w:val="22"/>
          <w:szCs w:val="22"/>
        </w:rPr>
      </w:pPr>
      <w:r>
        <w:rPr>
          <w:rFonts w:ascii="Times New Roman" w:hAnsi="Times New Roman"/>
          <w:bCs/>
          <w:sz w:val="22"/>
          <w:szCs w:val="22"/>
        </w:rPr>
        <w:t xml:space="preserve">Любое приложение для </w:t>
      </w:r>
      <w:proofErr w:type="spellStart"/>
      <w:r>
        <w:rPr>
          <w:rFonts w:ascii="Times New Roman" w:hAnsi="Times New Roman"/>
          <w:bCs/>
          <w:sz w:val="22"/>
          <w:szCs w:val="22"/>
        </w:rPr>
        <w:t>Android</w:t>
      </w:r>
      <w:proofErr w:type="spellEnd"/>
      <w:r>
        <w:rPr>
          <w:rFonts w:ascii="Times New Roman" w:hAnsi="Times New Roman"/>
          <w:bCs/>
          <w:sz w:val="22"/>
          <w:szCs w:val="22"/>
        </w:rPr>
        <w:t xml:space="preserve"> имеет доступ к локальной сети устройства, даже на ограниченных версиях </w:t>
      </w:r>
      <w:proofErr w:type="spellStart"/>
      <w:r>
        <w:rPr>
          <w:rFonts w:ascii="Times New Roman" w:hAnsi="Times New Roman"/>
          <w:bCs/>
          <w:sz w:val="22"/>
          <w:szCs w:val="22"/>
        </w:rPr>
        <w:t>Android</w:t>
      </w:r>
      <w:proofErr w:type="spellEnd"/>
      <w:r>
        <w:rPr>
          <w:rFonts w:ascii="Times New Roman" w:hAnsi="Times New Roman"/>
          <w:bCs/>
          <w:sz w:val="22"/>
          <w:szCs w:val="22"/>
        </w:rPr>
        <w:t xml:space="preserve"> для VR-шлемов. Приложение может создавать TCP/IP-сокеты для подключения к другим хостам (TCP-клиент) или запускать TCP-сервер, к которому могут подключаться другие хосты.</w:t>
      </w:r>
    </w:p>
    <w:p w14:paraId="4C3AB42E" w14:textId="77777777" w:rsidR="003C0420" w:rsidRDefault="003C0420" w:rsidP="003C0420">
      <w:pPr>
        <w:pStyle w:val="a7"/>
        <w:ind w:firstLine="720"/>
        <w:jc w:val="both"/>
        <w:rPr>
          <w:rFonts w:ascii="Times New Roman" w:hAnsi="Times New Roman"/>
          <w:bCs/>
          <w:sz w:val="22"/>
          <w:szCs w:val="22"/>
        </w:rPr>
      </w:pPr>
    </w:p>
    <w:p w14:paraId="031F2973" w14:textId="77777777" w:rsidR="003C0420" w:rsidRDefault="003C0420" w:rsidP="003C0420">
      <w:pPr>
        <w:pStyle w:val="a7"/>
        <w:jc w:val="both"/>
        <w:rPr>
          <w:rFonts w:ascii="Times New Roman" w:hAnsi="Times New Roman"/>
          <w:bCs/>
          <w:i/>
          <w:iCs/>
          <w:sz w:val="22"/>
          <w:szCs w:val="22"/>
        </w:rPr>
      </w:pPr>
      <w:r>
        <w:rPr>
          <w:rFonts w:ascii="Times New Roman" w:hAnsi="Times New Roman"/>
          <w:bCs/>
          <w:i/>
          <w:iCs/>
          <w:sz w:val="22"/>
          <w:szCs w:val="22"/>
        </w:rPr>
        <w:t>Подключение по локальной сети через посредника</w:t>
      </w:r>
    </w:p>
    <w:p w14:paraId="5D85C0FF" w14:textId="77777777" w:rsidR="003C0420" w:rsidRDefault="003C0420" w:rsidP="003C0420">
      <w:pPr>
        <w:pStyle w:val="a7"/>
        <w:ind w:firstLine="567"/>
        <w:jc w:val="both"/>
        <w:rPr>
          <w:rFonts w:ascii="Times New Roman" w:hAnsi="Times New Roman"/>
          <w:bCs/>
          <w:sz w:val="22"/>
          <w:szCs w:val="22"/>
        </w:rPr>
      </w:pPr>
      <w:r>
        <w:rPr>
          <w:rFonts w:ascii="Times New Roman" w:hAnsi="Times New Roman"/>
          <w:bCs/>
          <w:sz w:val="22"/>
          <w:szCs w:val="22"/>
        </w:rPr>
        <w:t>Данный способ является расширением предыдущего. На посреднике (ПК или смартфоне) запускается TCP-сервер или клиент. Посредник же подключается к устройству посредством Bluetooth, USB или иного способа, принимает данные с датчика и передает их по локальной сети на VR-шлем.</w:t>
      </w:r>
    </w:p>
    <w:p w14:paraId="6F49D486" w14:textId="77777777" w:rsidR="003C0420" w:rsidRDefault="003C0420" w:rsidP="003C0420">
      <w:pPr>
        <w:pStyle w:val="a7"/>
        <w:jc w:val="both"/>
        <w:rPr>
          <w:rFonts w:ascii="Times New Roman" w:hAnsi="Times New Roman"/>
          <w:b/>
          <w:sz w:val="22"/>
          <w:szCs w:val="22"/>
        </w:rPr>
      </w:pPr>
    </w:p>
    <w:p w14:paraId="7E6AFA02" w14:textId="77777777" w:rsidR="003C0420" w:rsidRDefault="003C0420" w:rsidP="003C0420">
      <w:pPr>
        <w:pStyle w:val="a7"/>
        <w:jc w:val="both"/>
        <w:rPr>
          <w:rFonts w:ascii="Times New Roman" w:hAnsi="Times New Roman"/>
          <w:bCs/>
          <w:i/>
          <w:iCs/>
          <w:sz w:val="22"/>
          <w:szCs w:val="22"/>
        </w:rPr>
      </w:pPr>
      <w:r>
        <w:rPr>
          <w:rFonts w:ascii="Times New Roman" w:hAnsi="Times New Roman"/>
          <w:bCs/>
          <w:i/>
          <w:iCs/>
          <w:sz w:val="22"/>
          <w:szCs w:val="22"/>
        </w:rPr>
        <w:t>Подключение по сети Интернет</w:t>
      </w:r>
    </w:p>
    <w:p w14:paraId="69061D21" w14:textId="77777777" w:rsidR="003C0420" w:rsidRDefault="003C0420" w:rsidP="003C0420">
      <w:pPr>
        <w:pStyle w:val="a7"/>
        <w:ind w:firstLine="567"/>
        <w:jc w:val="both"/>
        <w:rPr>
          <w:rFonts w:ascii="Times New Roman" w:hAnsi="Times New Roman"/>
          <w:bCs/>
          <w:sz w:val="22"/>
          <w:szCs w:val="22"/>
        </w:rPr>
      </w:pPr>
      <w:r>
        <w:rPr>
          <w:rFonts w:ascii="Times New Roman" w:hAnsi="Times New Roman"/>
          <w:bCs/>
          <w:sz w:val="22"/>
          <w:szCs w:val="22"/>
        </w:rPr>
        <w:t>В данном случае датчик передает информацию на сервер, расположенный в облаке. Программа на VR-шлеме подключается к этому серверу по сети Интернет и принимает данные с датчика. Данный способ имеет место быть только если датчик не позволяет передавать данные по локальной сети напрямую, а только поддерживает связь со сторонним сервером, управляемым производителем датчика. Медицинские данные должны быть надежно защищены от доступа сторонних лиц, что в данном случае невозможно обеспечить.</w:t>
      </w:r>
    </w:p>
    <w:p w14:paraId="2A986550" w14:textId="77777777" w:rsidR="003C0420" w:rsidRDefault="003C0420" w:rsidP="003C0420">
      <w:pPr>
        <w:pStyle w:val="a7"/>
        <w:jc w:val="both"/>
        <w:rPr>
          <w:rFonts w:ascii="Times New Roman" w:hAnsi="Times New Roman"/>
          <w:b/>
          <w:sz w:val="22"/>
          <w:szCs w:val="22"/>
        </w:rPr>
      </w:pPr>
    </w:p>
    <w:p w14:paraId="33737E3D" w14:textId="77777777" w:rsidR="003C0420" w:rsidRDefault="003C0420" w:rsidP="003C0420">
      <w:pPr>
        <w:pStyle w:val="a7"/>
        <w:jc w:val="both"/>
        <w:rPr>
          <w:rFonts w:ascii="Times New Roman" w:hAnsi="Times New Roman"/>
          <w:b/>
          <w:sz w:val="22"/>
          <w:szCs w:val="22"/>
        </w:rPr>
      </w:pPr>
      <w:r>
        <w:rPr>
          <w:rFonts w:ascii="Times New Roman" w:hAnsi="Times New Roman"/>
          <w:b/>
          <w:sz w:val="22"/>
          <w:szCs w:val="22"/>
        </w:rPr>
        <w:t>Функции прототипа</w:t>
      </w:r>
    </w:p>
    <w:p w14:paraId="70BEAB45" w14:textId="77777777" w:rsidR="003C0420" w:rsidRDefault="003C0420" w:rsidP="003C0420">
      <w:pPr>
        <w:pStyle w:val="a7"/>
        <w:jc w:val="both"/>
        <w:rPr>
          <w:rFonts w:ascii="Times New Roman" w:hAnsi="Times New Roman"/>
          <w:bCs/>
          <w:sz w:val="22"/>
          <w:szCs w:val="22"/>
        </w:rPr>
      </w:pPr>
      <w:r>
        <w:rPr>
          <w:rFonts w:ascii="Times New Roman" w:hAnsi="Times New Roman"/>
          <w:bCs/>
          <w:sz w:val="22"/>
          <w:szCs w:val="22"/>
        </w:rPr>
        <w:tab/>
        <w:t>Прототип приложения должен обладать следующим набором функций.</w:t>
      </w:r>
    </w:p>
    <w:p w14:paraId="5DBD7059" w14:textId="77777777" w:rsidR="003C0420" w:rsidRDefault="003C0420" w:rsidP="003C0420">
      <w:pPr>
        <w:pStyle w:val="a7"/>
        <w:jc w:val="both"/>
        <w:rPr>
          <w:rFonts w:ascii="Times New Roman" w:hAnsi="Times New Roman"/>
          <w:bCs/>
          <w:sz w:val="22"/>
          <w:szCs w:val="22"/>
        </w:rPr>
      </w:pPr>
    </w:p>
    <w:p w14:paraId="478BF0F4" w14:textId="77777777" w:rsidR="003C0420" w:rsidRDefault="003C0420" w:rsidP="003C0420">
      <w:pPr>
        <w:pStyle w:val="a7"/>
        <w:numPr>
          <w:ilvl w:val="0"/>
          <w:numId w:val="10"/>
        </w:numPr>
        <w:jc w:val="both"/>
        <w:rPr>
          <w:rFonts w:ascii="Times New Roman" w:hAnsi="Times New Roman"/>
          <w:bCs/>
          <w:sz w:val="22"/>
          <w:szCs w:val="22"/>
        </w:rPr>
      </w:pPr>
      <w:r>
        <w:rPr>
          <w:rFonts w:ascii="Times New Roman" w:hAnsi="Times New Roman"/>
          <w:bCs/>
          <w:sz w:val="22"/>
          <w:szCs w:val="22"/>
        </w:rPr>
        <w:t>Прототип должен проигрывать контент в формате видео.</w:t>
      </w:r>
    </w:p>
    <w:p w14:paraId="5EA7ACB0" w14:textId="77777777" w:rsidR="003C0420" w:rsidRDefault="003C0420" w:rsidP="003C0420">
      <w:pPr>
        <w:pStyle w:val="a7"/>
        <w:numPr>
          <w:ilvl w:val="0"/>
          <w:numId w:val="10"/>
        </w:numPr>
        <w:jc w:val="both"/>
        <w:rPr>
          <w:rFonts w:ascii="Times New Roman" w:hAnsi="Times New Roman"/>
          <w:bCs/>
          <w:sz w:val="22"/>
          <w:szCs w:val="22"/>
        </w:rPr>
      </w:pPr>
      <w:r>
        <w:rPr>
          <w:rFonts w:ascii="Times New Roman" w:hAnsi="Times New Roman"/>
          <w:bCs/>
          <w:sz w:val="22"/>
          <w:szCs w:val="22"/>
        </w:rPr>
        <w:t xml:space="preserve">Прототип должен в </w:t>
      </w:r>
      <w:r>
        <w:rPr>
          <w:rFonts w:ascii="Times New Roman" w:hAnsi="Times New Roman"/>
          <w:bCs/>
          <w:sz w:val="22"/>
          <w:szCs w:val="22"/>
          <w:lang w:val="en-US"/>
        </w:rPr>
        <w:t>VR</w:t>
      </w:r>
      <w:r>
        <w:rPr>
          <w:rFonts w:ascii="Times New Roman" w:hAnsi="Times New Roman"/>
          <w:bCs/>
          <w:sz w:val="22"/>
          <w:szCs w:val="22"/>
        </w:rPr>
        <w:t>-шлеме воспроизводить видео.</w:t>
      </w:r>
    </w:p>
    <w:p w14:paraId="6198B2ED" w14:textId="77777777" w:rsidR="003C0420" w:rsidRDefault="003C0420" w:rsidP="003C0420">
      <w:pPr>
        <w:pStyle w:val="a7"/>
        <w:numPr>
          <w:ilvl w:val="0"/>
          <w:numId w:val="10"/>
        </w:numPr>
        <w:jc w:val="both"/>
        <w:rPr>
          <w:rFonts w:ascii="Times New Roman" w:hAnsi="Times New Roman"/>
          <w:bCs/>
          <w:sz w:val="22"/>
          <w:szCs w:val="22"/>
        </w:rPr>
      </w:pPr>
      <w:r>
        <w:rPr>
          <w:rFonts w:ascii="Times New Roman" w:hAnsi="Times New Roman"/>
          <w:bCs/>
          <w:sz w:val="22"/>
          <w:szCs w:val="22"/>
        </w:rPr>
        <w:t xml:space="preserve">Прототип должен на ПК показывать изображение, которое видит </w:t>
      </w:r>
      <w:r>
        <w:rPr>
          <w:rFonts w:ascii="Times New Roman" w:hAnsi="Times New Roman"/>
          <w:bCs/>
          <w:sz w:val="22"/>
          <w:szCs w:val="22"/>
          <w:lang w:val="en-US"/>
        </w:rPr>
        <w:t>VR</w:t>
      </w:r>
      <w:r>
        <w:rPr>
          <w:rFonts w:ascii="Times New Roman" w:hAnsi="Times New Roman"/>
          <w:bCs/>
          <w:sz w:val="22"/>
          <w:szCs w:val="22"/>
        </w:rPr>
        <w:t>-пользователь.</w:t>
      </w:r>
    </w:p>
    <w:p w14:paraId="3A1529E1" w14:textId="77777777" w:rsidR="003C0420" w:rsidRDefault="003C0420" w:rsidP="003C0420">
      <w:pPr>
        <w:pStyle w:val="a7"/>
        <w:numPr>
          <w:ilvl w:val="0"/>
          <w:numId w:val="10"/>
        </w:numPr>
        <w:jc w:val="both"/>
        <w:rPr>
          <w:rFonts w:ascii="Times New Roman" w:hAnsi="Times New Roman"/>
          <w:bCs/>
          <w:sz w:val="22"/>
          <w:szCs w:val="22"/>
        </w:rPr>
      </w:pPr>
      <w:r>
        <w:rPr>
          <w:rFonts w:ascii="Times New Roman" w:hAnsi="Times New Roman"/>
          <w:bCs/>
          <w:sz w:val="22"/>
          <w:szCs w:val="22"/>
        </w:rPr>
        <w:t>Прототип должен сохранять данные в файл.</w:t>
      </w:r>
    </w:p>
    <w:p w14:paraId="58F47946" w14:textId="77777777" w:rsidR="003C0420" w:rsidRDefault="003C0420" w:rsidP="003C0420">
      <w:pPr>
        <w:pStyle w:val="a7"/>
        <w:numPr>
          <w:ilvl w:val="0"/>
          <w:numId w:val="10"/>
        </w:numPr>
        <w:jc w:val="both"/>
        <w:rPr>
          <w:rFonts w:ascii="Times New Roman" w:hAnsi="Times New Roman"/>
          <w:bCs/>
          <w:sz w:val="22"/>
          <w:szCs w:val="22"/>
        </w:rPr>
      </w:pPr>
      <w:r>
        <w:rPr>
          <w:rFonts w:ascii="Times New Roman" w:hAnsi="Times New Roman"/>
          <w:bCs/>
          <w:sz w:val="22"/>
          <w:szCs w:val="22"/>
        </w:rPr>
        <w:t xml:space="preserve">Прототип должен работать на </w:t>
      </w:r>
      <w:proofErr w:type="spellStart"/>
      <w:r>
        <w:rPr>
          <w:rFonts w:ascii="Times New Roman" w:hAnsi="Times New Roman"/>
          <w:bCs/>
          <w:sz w:val="22"/>
          <w:szCs w:val="22"/>
        </w:rPr>
        <w:t>Meta</w:t>
      </w:r>
      <w:proofErr w:type="spellEnd"/>
      <w:r>
        <w:rPr>
          <w:rFonts w:ascii="Times New Roman" w:hAnsi="Times New Roman"/>
          <w:bCs/>
          <w:sz w:val="22"/>
          <w:szCs w:val="22"/>
        </w:rPr>
        <w:t xml:space="preserve"> </w:t>
      </w:r>
      <w:proofErr w:type="spellStart"/>
      <w:r>
        <w:rPr>
          <w:rFonts w:ascii="Times New Roman" w:hAnsi="Times New Roman"/>
          <w:bCs/>
          <w:sz w:val="22"/>
          <w:szCs w:val="22"/>
        </w:rPr>
        <w:t>Quest</w:t>
      </w:r>
      <w:proofErr w:type="spellEnd"/>
      <w:r>
        <w:rPr>
          <w:rFonts w:ascii="Times New Roman" w:hAnsi="Times New Roman"/>
          <w:bCs/>
          <w:sz w:val="22"/>
          <w:szCs w:val="22"/>
        </w:rPr>
        <w:t xml:space="preserve"> 2.</w:t>
      </w:r>
    </w:p>
    <w:p w14:paraId="35DD58C8" w14:textId="77777777" w:rsidR="003C0420" w:rsidRDefault="003C0420" w:rsidP="003C0420">
      <w:pPr>
        <w:pStyle w:val="a7"/>
        <w:numPr>
          <w:ilvl w:val="0"/>
          <w:numId w:val="10"/>
        </w:numPr>
        <w:jc w:val="both"/>
        <w:rPr>
          <w:rFonts w:ascii="Times New Roman" w:hAnsi="Times New Roman"/>
          <w:bCs/>
          <w:sz w:val="22"/>
          <w:szCs w:val="22"/>
        </w:rPr>
      </w:pPr>
      <w:r>
        <w:rPr>
          <w:rFonts w:ascii="Times New Roman" w:hAnsi="Times New Roman"/>
          <w:bCs/>
          <w:sz w:val="22"/>
          <w:szCs w:val="22"/>
        </w:rPr>
        <w:t>Прототип должен работать на PICO 4.</w:t>
      </w:r>
    </w:p>
    <w:p w14:paraId="07A3CF25" w14:textId="77777777" w:rsidR="003C0420" w:rsidRDefault="003C0420" w:rsidP="003C0420">
      <w:pPr>
        <w:pStyle w:val="a7"/>
        <w:jc w:val="both"/>
        <w:rPr>
          <w:rFonts w:ascii="Times New Roman" w:hAnsi="Times New Roman"/>
          <w:bCs/>
          <w:sz w:val="22"/>
          <w:szCs w:val="22"/>
        </w:rPr>
      </w:pPr>
    </w:p>
    <w:p w14:paraId="324E73CB" w14:textId="77777777" w:rsidR="003C0420" w:rsidRDefault="003C0420" w:rsidP="003C0420">
      <w:pPr>
        <w:pStyle w:val="a7"/>
        <w:jc w:val="both"/>
        <w:rPr>
          <w:rFonts w:ascii="Times New Roman" w:hAnsi="Times New Roman"/>
          <w:b/>
          <w:sz w:val="22"/>
          <w:szCs w:val="22"/>
        </w:rPr>
      </w:pPr>
      <w:r>
        <w:rPr>
          <w:rFonts w:ascii="Times New Roman" w:hAnsi="Times New Roman"/>
          <w:b/>
          <w:sz w:val="22"/>
          <w:szCs w:val="22"/>
        </w:rPr>
        <w:t>Форматы видео</w:t>
      </w:r>
    </w:p>
    <w:p w14:paraId="06BCF2D0" w14:textId="77777777" w:rsidR="003C0420" w:rsidRDefault="003C0420" w:rsidP="003C0420">
      <w:pPr>
        <w:pStyle w:val="a7"/>
        <w:ind w:firstLine="567"/>
        <w:jc w:val="both"/>
        <w:rPr>
          <w:rFonts w:ascii="Times New Roman" w:hAnsi="Times New Roman"/>
          <w:bCs/>
          <w:sz w:val="22"/>
          <w:szCs w:val="22"/>
        </w:rPr>
      </w:pPr>
      <w:r>
        <w:rPr>
          <w:rFonts w:ascii="Times New Roman" w:hAnsi="Times New Roman"/>
          <w:bCs/>
          <w:sz w:val="22"/>
          <w:szCs w:val="22"/>
        </w:rPr>
        <w:t>Для реализации прототипа требуется исследовать, какие форматы видео используются в виртуальной реальности.</w:t>
      </w:r>
    </w:p>
    <w:p w14:paraId="19BBD4A8" w14:textId="77777777" w:rsidR="003C0420" w:rsidRDefault="003C0420" w:rsidP="003C0420">
      <w:pPr>
        <w:pStyle w:val="a7"/>
        <w:ind w:firstLine="567"/>
        <w:jc w:val="both"/>
        <w:rPr>
          <w:rFonts w:ascii="Times New Roman" w:hAnsi="Times New Roman"/>
          <w:bCs/>
          <w:sz w:val="22"/>
          <w:szCs w:val="22"/>
        </w:rPr>
      </w:pPr>
    </w:p>
    <w:p w14:paraId="55D9E242" w14:textId="77777777" w:rsidR="003C0420" w:rsidRDefault="003C0420" w:rsidP="003C0420">
      <w:pPr>
        <w:pStyle w:val="a7"/>
        <w:ind w:firstLine="567"/>
        <w:jc w:val="both"/>
        <w:rPr>
          <w:rFonts w:ascii="Times New Roman" w:hAnsi="Times New Roman"/>
          <w:bCs/>
          <w:sz w:val="22"/>
          <w:szCs w:val="22"/>
        </w:rPr>
      </w:pPr>
      <w:r>
        <w:rPr>
          <w:rFonts w:ascii="Times New Roman" w:hAnsi="Times New Roman"/>
          <w:bCs/>
          <w:sz w:val="22"/>
          <w:szCs w:val="22"/>
        </w:rPr>
        <w:t>360-видео – это видео в сферическом формате. Оно может быть просмотрено в любом направлении. Для видео в формате 360 существует несколько способов проекции сферы на плоскую картинку.</w:t>
      </w:r>
    </w:p>
    <w:p w14:paraId="22C9E4C8" w14:textId="77777777" w:rsidR="003C0420" w:rsidRDefault="003C0420" w:rsidP="003C0420">
      <w:pPr>
        <w:pStyle w:val="a7"/>
        <w:numPr>
          <w:ilvl w:val="0"/>
          <w:numId w:val="9"/>
        </w:numPr>
        <w:jc w:val="both"/>
        <w:rPr>
          <w:rFonts w:ascii="Times New Roman" w:hAnsi="Times New Roman"/>
          <w:bCs/>
          <w:sz w:val="22"/>
          <w:szCs w:val="22"/>
        </w:rPr>
      </w:pPr>
      <w:r>
        <w:rPr>
          <w:rFonts w:ascii="Times New Roman" w:hAnsi="Times New Roman"/>
          <w:bCs/>
          <w:sz w:val="22"/>
          <w:szCs w:val="22"/>
        </w:rPr>
        <w:t>Кубическая текстура (</w:t>
      </w:r>
      <w:proofErr w:type="spellStart"/>
      <w:r>
        <w:rPr>
          <w:rFonts w:ascii="Times New Roman" w:hAnsi="Times New Roman"/>
          <w:bCs/>
          <w:sz w:val="22"/>
          <w:szCs w:val="22"/>
        </w:rPr>
        <w:t>cubemap</w:t>
      </w:r>
      <w:proofErr w:type="spellEnd"/>
      <w:r>
        <w:rPr>
          <w:rFonts w:ascii="Times New Roman" w:hAnsi="Times New Roman"/>
          <w:bCs/>
          <w:sz w:val="22"/>
          <w:szCs w:val="22"/>
        </w:rPr>
        <w:t xml:space="preserve">). Каждый кадр делится на сетку из 6 прямоугольников. </w:t>
      </w:r>
      <w:r>
        <w:rPr>
          <w:rFonts w:ascii="Times New Roman" w:hAnsi="Times New Roman"/>
          <w:bCs/>
          <w:sz w:val="22"/>
          <w:szCs w:val="22"/>
        </w:rPr>
        <w:br/>
        <w:t>Каждая ячейка этой сетки является одной из граней куба.</w:t>
      </w:r>
    </w:p>
    <w:p w14:paraId="365A883A" w14:textId="77777777" w:rsidR="003C0420" w:rsidRDefault="003C0420" w:rsidP="003C0420">
      <w:pPr>
        <w:pStyle w:val="a7"/>
        <w:numPr>
          <w:ilvl w:val="0"/>
          <w:numId w:val="9"/>
        </w:numPr>
        <w:jc w:val="both"/>
        <w:rPr>
          <w:rFonts w:ascii="Times New Roman" w:hAnsi="Times New Roman"/>
          <w:bCs/>
          <w:sz w:val="22"/>
          <w:szCs w:val="22"/>
        </w:rPr>
      </w:pPr>
      <w:r>
        <w:rPr>
          <w:rFonts w:ascii="Times New Roman" w:hAnsi="Times New Roman"/>
          <w:bCs/>
          <w:sz w:val="22"/>
          <w:szCs w:val="22"/>
        </w:rPr>
        <w:t>Равнопромежуточная проекция [</w:t>
      </w:r>
      <w:r>
        <w:rPr>
          <w:rFonts w:ascii="Times New Roman" w:hAnsi="Times New Roman"/>
          <w:bCs/>
          <w:sz w:val="22"/>
          <w:szCs w:val="22"/>
          <w:lang w:val="en-US"/>
        </w:rPr>
        <w:fldChar w:fldCharType="begin"/>
      </w:r>
      <w:r>
        <w:rPr>
          <w:rFonts w:ascii="Times New Roman" w:hAnsi="Times New Roman"/>
          <w:bCs/>
          <w:sz w:val="22"/>
          <w:szCs w:val="22"/>
        </w:rPr>
        <w:instrText xml:space="preserve"> </w:instrText>
      </w:r>
      <w:r>
        <w:rPr>
          <w:rFonts w:ascii="Times New Roman" w:hAnsi="Times New Roman"/>
          <w:bCs/>
          <w:sz w:val="22"/>
          <w:szCs w:val="22"/>
          <w:lang w:val="en-US"/>
        </w:rPr>
        <w:instrText>REF</w:instrText>
      </w:r>
      <w:r>
        <w:rPr>
          <w:rFonts w:ascii="Times New Roman" w:hAnsi="Times New Roman"/>
          <w:bCs/>
          <w:sz w:val="22"/>
          <w:szCs w:val="22"/>
        </w:rPr>
        <w:instrText xml:space="preserve"> _</w:instrText>
      </w:r>
      <w:r>
        <w:rPr>
          <w:rFonts w:ascii="Times New Roman" w:hAnsi="Times New Roman"/>
          <w:bCs/>
          <w:sz w:val="22"/>
          <w:szCs w:val="22"/>
          <w:lang w:val="en-US"/>
        </w:rPr>
        <w:instrText>Ref</w:instrText>
      </w:r>
      <w:r>
        <w:rPr>
          <w:rFonts w:ascii="Times New Roman" w:hAnsi="Times New Roman"/>
          <w:bCs/>
          <w:sz w:val="22"/>
          <w:szCs w:val="22"/>
        </w:rPr>
        <w:instrText>162634365 \</w:instrText>
      </w:r>
      <w:r>
        <w:rPr>
          <w:rFonts w:ascii="Times New Roman" w:hAnsi="Times New Roman"/>
          <w:bCs/>
          <w:sz w:val="22"/>
          <w:szCs w:val="22"/>
          <w:lang w:val="en-US"/>
        </w:rPr>
        <w:instrText>r</w:instrText>
      </w:r>
      <w:r>
        <w:rPr>
          <w:rFonts w:ascii="Times New Roman" w:hAnsi="Times New Roman"/>
          <w:bCs/>
          <w:sz w:val="22"/>
          <w:szCs w:val="22"/>
        </w:rPr>
        <w:instrText xml:space="preserve"> \</w:instrText>
      </w:r>
      <w:r>
        <w:rPr>
          <w:rFonts w:ascii="Times New Roman" w:hAnsi="Times New Roman"/>
          <w:bCs/>
          <w:sz w:val="22"/>
          <w:szCs w:val="22"/>
          <w:lang w:val="en-US"/>
        </w:rPr>
        <w:instrText>h</w:instrText>
      </w:r>
      <w:r>
        <w:rPr>
          <w:rFonts w:ascii="Times New Roman" w:hAnsi="Times New Roman"/>
          <w:bCs/>
          <w:sz w:val="22"/>
          <w:szCs w:val="22"/>
        </w:rPr>
        <w:instrText xml:space="preserve">  \* </w:instrText>
      </w:r>
      <w:r>
        <w:rPr>
          <w:rFonts w:ascii="Times New Roman" w:hAnsi="Times New Roman"/>
          <w:bCs/>
          <w:sz w:val="22"/>
          <w:szCs w:val="22"/>
          <w:lang w:val="en-US"/>
        </w:rPr>
        <w:instrText>MERGEFORMAT</w:instrText>
      </w:r>
      <w:r>
        <w:rPr>
          <w:rFonts w:ascii="Times New Roman" w:hAnsi="Times New Roman"/>
          <w:bCs/>
          <w:sz w:val="22"/>
          <w:szCs w:val="22"/>
        </w:rPr>
        <w:instrText xml:space="preserve"> </w:instrText>
      </w:r>
      <w:r>
        <w:rPr>
          <w:rFonts w:ascii="Times New Roman" w:hAnsi="Times New Roman"/>
          <w:bCs/>
          <w:sz w:val="22"/>
          <w:szCs w:val="22"/>
          <w:lang w:val="en-US"/>
        </w:rPr>
      </w:r>
      <w:r>
        <w:rPr>
          <w:rFonts w:ascii="Times New Roman" w:hAnsi="Times New Roman"/>
          <w:bCs/>
          <w:sz w:val="22"/>
          <w:szCs w:val="22"/>
          <w:lang w:val="en-US"/>
        </w:rPr>
        <w:fldChar w:fldCharType="separate"/>
      </w:r>
      <w:r>
        <w:rPr>
          <w:rFonts w:ascii="Times New Roman" w:hAnsi="Times New Roman"/>
          <w:bCs/>
          <w:sz w:val="22"/>
          <w:szCs w:val="22"/>
        </w:rPr>
        <w:t>3</w:t>
      </w:r>
      <w:r>
        <w:rPr>
          <w:rFonts w:ascii="Times New Roman" w:hAnsi="Times New Roman"/>
          <w:bCs/>
          <w:sz w:val="22"/>
          <w:szCs w:val="22"/>
          <w:lang w:val="en-US"/>
        </w:rPr>
        <w:fldChar w:fldCharType="end"/>
      </w:r>
      <w:r>
        <w:rPr>
          <w:rFonts w:ascii="Times New Roman" w:hAnsi="Times New Roman"/>
          <w:bCs/>
          <w:sz w:val="22"/>
          <w:szCs w:val="22"/>
        </w:rPr>
        <w:t>] (</w:t>
      </w:r>
      <w:proofErr w:type="spellStart"/>
      <w:r>
        <w:rPr>
          <w:rFonts w:ascii="Times New Roman" w:hAnsi="Times New Roman"/>
          <w:bCs/>
          <w:sz w:val="22"/>
          <w:szCs w:val="22"/>
        </w:rPr>
        <w:t>equirectangular</w:t>
      </w:r>
      <w:proofErr w:type="spellEnd"/>
      <w:r>
        <w:rPr>
          <w:rFonts w:ascii="Times New Roman" w:hAnsi="Times New Roman"/>
          <w:bCs/>
          <w:sz w:val="22"/>
          <w:szCs w:val="22"/>
        </w:rPr>
        <w:t xml:space="preserve"> </w:t>
      </w:r>
      <w:proofErr w:type="spellStart"/>
      <w:r>
        <w:rPr>
          <w:rFonts w:ascii="Times New Roman" w:hAnsi="Times New Roman"/>
          <w:bCs/>
          <w:sz w:val="22"/>
          <w:szCs w:val="22"/>
        </w:rPr>
        <w:t>projection</w:t>
      </w:r>
      <w:proofErr w:type="spellEnd"/>
      <w:r>
        <w:rPr>
          <w:rFonts w:ascii="Times New Roman" w:hAnsi="Times New Roman"/>
          <w:bCs/>
          <w:sz w:val="22"/>
          <w:szCs w:val="22"/>
        </w:rPr>
        <w:t>). Сфера проецируется на прямоугольник по определенной формуле. Пример представлен на рисунке 1.</w:t>
      </w:r>
    </w:p>
    <w:p w14:paraId="4A28DC0E" w14:textId="77777777" w:rsidR="003C0420" w:rsidRDefault="003C0420" w:rsidP="003C0420">
      <w:pPr>
        <w:pStyle w:val="a7"/>
        <w:ind w:firstLine="720"/>
        <w:jc w:val="both"/>
        <w:rPr>
          <w:rFonts w:ascii="Times New Roman" w:hAnsi="Times New Roman"/>
          <w:bCs/>
          <w:sz w:val="22"/>
          <w:szCs w:val="22"/>
        </w:rPr>
      </w:pPr>
    </w:p>
    <w:p w14:paraId="1C8EEDC3" w14:textId="77777777" w:rsidR="003C0420" w:rsidRDefault="003C0420" w:rsidP="003C0420">
      <w:pPr>
        <w:pStyle w:val="a7"/>
        <w:ind w:firstLine="567"/>
        <w:jc w:val="both"/>
        <w:rPr>
          <w:rFonts w:ascii="Times New Roman" w:hAnsi="Times New Roman"/>
          <w:bCs/>
          <w:sz w:val="22"/>
          <w:szCs w:val="22"/>
        </w:rPr>
      </w:pPr>
      <w:r>
        <w:rPr>
          <w:rFonts w:ascii="Times New Roman" w:hAnsi="Times New Roman"/>
          <w:bCs/>
          <w:sz w:val="22"/>
          <w:szCs w:val="22"/>
        </w:rPr>
        <w:t>YouTube также поддерживает формат «</w:t>
      </w:r>
      <w:proofErr w:type="spellStart"/>
      <w:r>
        <w:rPr>
          <w:rFonts w:ascii="Times New Roman" w:hAnsi="Times New Roman"/>
          <w:bCs/>
          <w:sz w:val="22"/>
          <w:szCs w:val="22"/>
        </w:rPr>
        <w:t>mesh</w:t>
      </w:r>
      <w:proofErr w:type="spellEnd"/>
      <w:r>
        <w:rPr>
          <w:rFonts w:ascii="Times New Roman" w:hAnsi="Times New Roman"/>
          <w:bCs/>
          <w:sz w:val="22"/>
          <w:szCs w:val="22"/>
        </w:rPr>
        <w:t xml:space="preserve">», при использовании которого в видеофайл записывается 3D-модель с произвольными позициями вершин и UV-координатами. </w:t>
      </w:r>
    </w:p>
    <w:p w14:paraId="3244222A" w14:textId="77777777" w:rsidR="003C0420" w:rsidRDefault="003C0420" w:rsidP="003C0420">
      <w:pPr>
        <w:pStyle w:val="a7"/>
        <w:jc w:val="both"/>
        <w:rPr>
          <w:rFonts w:ascii="Times New Roman" w:hAnsi="Times New Roman"/>
          <w:b/>
          <w:sz w:val="22"/>
          <w:szCs w:val="22"/>
        </w:rPr>
      </w:pPr>
    </w:p>
    <w:p w14:paraId="7ADF744E" w14:textId="77777777" w:rsidR="003C0420" w:rsidRDefault="003C0420" w:rsidP="003C0420">
      <w:pPr>
        <w:pStyle w:val="a7"/>
        <w:jc w:val="center"/>
        <w:rPr>
          <w:rFonts w:ascii="Times New Roman" w:hAnsi="Times New Roman"/>
          <w:bCs/>
          <w:i/>
          <w:iCs/>
          <w:sz w:val="22"/>
          <w:szCs w:val="22"/>
        </w:rPr>
      </w:pPr>
      <w:r>
        <w:rPr>
          <w:rFonts w:ascii="Times New Roman" w:hAnsi="Times New Roman"/>
          <w:noProof/>
          <w:sz w:val="22"/>
          <w:szCs w:val="22"/>
        </w:rPr>
        <w:lastRenderedPageBreak/>
        <w:drawing>
          <wp:inline distT="0" distB="0" distL="0" distR="0" wp14:anchorId="0252B09A" wp14:editId="394DB061">
            <wp:extent cx="5067300" cy="2628900"/>
            <wp:effectExtent l="0" t="0" r="0" b="0"/>
            <wp:docPr id="427" name="Рисунок 4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/>
                    </pic:cNvPicPr>
                  </pic:nvPicPr>
                  <pic:blipFill>
                    <a:blip r:embed="rId7"/>
                    <a:stretch/>
                  </pic:blipFill>
                  <pic:spPr bwMode="auto">
                    <a:xfrm>
                      <a:off x="0" y="0"/>
                      <a:ext cx="506730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2"/>
          <w:szCs w:val="22"/>
        </w:rPr>
        <w:br/>
      </w:r>
      <w:r>
        <w:rPr>
          <w:rFonts w:ascii="Times New Roman" w:hAnsi="Times New Roman"/>
          <w:bCs/>
          <w:i/>
          <w:iCs/>
          <w:sz w:val="22"/>
          <w:szCs w:val="22"/>
        </w:rPr>
        <w:t>Рис 1. Кадр 360-видео в формате равнопромежуточной проекции</w:t>
      </w:r>
      <w:r>
        <w:rPr>
          <w:rFonts w:ascii="Times New Roman" w:hAnsi="Times New Roman"/>
          <w:bCs/>
          <w:i/>
          <w:iCs/>
          <w:sz w:val="22"/>
          <w:szCs w:val="22"/>
        </w:rPr>
        <w:br/>
      </w:r>
      <w:r>
        <w:rPr>
          <w:rFonts w:ascii="Times New Roman" w:hAnsi="Times New Roman"/>
          <w:bCs/>
          <w:i/>
          <w:iCs/>
          <w:sz w:val="20"/>
          <w:szCs w:val="20"/>
        </w:rPr>
        <w:t xml:space="preserve">Источник: </w:t>
      </w:r>
      <w:r>
        <w:rPr>
          <w:rFonts w:ascii="Times New Roman" w:hAnsi="Times New Roman"/>
          <w:bCs/>
          <w:i/>
          <w:iCs/>
          <w:sz w:val="20"/>
          <w:szCs w:val="20"/>
          <w:lang w:val="en-US"/>
        </w:rPr>
        <w:t>Falling</w:t>
      </w:r>
      <w:r>
        <w:rPr>
          <w:rFonts w:ascii="Times New Roman" w:hAnsi="Times New Roman"/>
          <w:bCs/>
          <w:i/>
          <w:iCs/>
          <w:sz w:val="20"/>
          <w:szCs w:val="20"/>
        </w:rPr>
        <w:t xml:space="preserve"> </w:t>
      </w:r>
      <w:r>
        <w:rPr>
          <w:rFonts w:ascii="Times New Roman" w:hAnsi="Times New Roman"/>
          <w:bCs/>
          <w:i/>
          <w:iCs/>
          <w:sz w:val="20"/>
          <w:szCs w:val="20"/>
          <w:lang w:val="en-US"/>
        </w:rPr>
        <w:t>into</w:t>
      </w:r>
      <w:r>
        <w:rPr>
          <w:rFonts w:ascii="Times New Roman" w:hAnsi="Times New Roman"/>
          <w:bCs/>
          <w:i/>
          <w:iCs/>
          <w:sz w:val="20"/>
          <w:szCs w:val="20"/>
        </w:rPr>
        <w:t xml:space="preserve"> </w:t>
      </w:r>
      <w:r>
        <w:rPr>
          <w:rFonts w:ascii="Times New Roman" w:hAnsi="Times New Roman"/>
          <w:bCs/>
          <w:i/>
          <w:iCs/>
          <w:sz w:val="20"/>
          <w:szCs w:val="20"/>
          <w:lang w:val="en-US"/>
        </w:rPr>
        <w:t>a</w:t>
      </w:r>
      <w:r>
        <w:rPr>
          <w:rFonts w:ascii="Times New Roman" w:hAnsi="Times New Roman"/>
          <w:bCs/>
          <w:i/>
          <w:iCs/>
          <w:sz w:val="20"/>
          <w:szCs w:val="20"/>
        </w:rPr>
        <w:t xml:space="preserve"> </w:t>
      </w:r>
      <w:r>
        <w:rPr>
          <w:rFonts w:ascii="Times New Roman" w:hAnsi="Times New Roman"/>
          <w:bCs/>
          <w:i/>
          <w:iCs/>
          <w:sz w:val="20"/>
          <w:szCs w:val="20"/>
          <w:lang w:val="en-US"/>
        </w:rPr>
        <w:t>realistic</w:t>
      </w:r>
      <w:r>
        <w:rPr>
          <w:rFonts w:ascii="Times New Roman" w:hAnsi="Times New Roman"/>
          <w:bCs/>
          <w:i/>
          <w:iCs/>
          <w:sz w:val="20"/>
          <w:szCs w:val="20"/>
        </w:rPr>
        <w:t xml:space="preserve"> </w:t>
      </w:r>
      <w:r>
        <w:rPr>
          <w:rFonts w:ascii="Times New Roman" w:hAnsi="Times New Roman"/>
          <w:bCs/>
          <w:i/>
          <w:iCs/>
          <w:sz w:val="20"/>
          <w:szCs w:val="20"/>
          <w:lang w:val="en-US"/>
        </w:rPr>
        <w:t>Black</w:t>
      </w:r>
      <w:r>
        <w:rPr>
          <w:rFonts w:ascii="Times New Roman" w:hAnsi="Times New Roman"/>
          <w:bCs/>
          <w:i/>
          <w:iCs/>
          <w:sz w:val="20"/>
          <w:szCs w:val="20"/>
        </w:rPr>
        <w:t xml:space="preserve"> </w:t>
      </w:r>
      <w:r>
        <w:rPr>
          <w:rFonts w:ascii="Times New Roman" w:hAnsi="Times New Roman"/>
          <w:bCs/>
          <w:i/>
          <w:iCs/>
          <w:sz w:val="20"/>
          <w:szCs w:val="20"/>
          <w:lang w:val="en-US"/>
        </w:rPr>
        <w:t>Hole</w:t>
      </w:r>
      <w:r>
        <w:rPr>
          <w:rFonts w:ascii="Times New Roman" w:hAnsi="Times New Roman"/>
          <w:bCs/>
          <w:i/>
          <w:iCs/>
          <w:sz w:val="20"/>
          <w:szCs w:val="20"/>
        </w:rPr>
        <w:t xml:space="preserve"> (</w:t>
      </w:r>
      <w:r>
        <w:rPr>
          <w:rFonts w:ascii="Times New Roman" w:hAnsi="Times New Roman"/>
          <w:bCs/>
          <w:i/>
          <w:iCs/>
          <w:sz w:val="20"/>
          <w:szCs w:val="20"/>
          <w:lang w:val="en-US"/>
        </w:rPr>
        <w:t>VR</w:t>
      </w:r>
      <w:r>
        <w:rPr>
          <w:rFonts w:ascii="Times New Roman" w:hAnsi="Times New Roman"/>
          <w:bCs/>
          <w:i/>
          <w:iCs/>
          <w:sz w:val="20"/>
          <w:szCs w:val="20"/>
        </w:rPr>
        <w:t xml:space="preserve"> 360°)</w:t>
      </w:r>
      <w:r>
        <w:rPr>
          <w:rFonts w:ascii="Times New Roman" w:hAnsi="Times New Roman"/>
          <w:bCs/>
          <w:i/>
          <w:iCs/>
          <w:sz w:val="20"/>
          <w:szCs w:val="20"/>
        </w:rPr>
        <w:br/>
        <w:t xml:space="preserve">Автор: </w:t>
      </w:r>
      <w:proofErr w:type="spellStart"/>
      <w:r>
        <w:rPr>
          <w:rFonts w:ascii="Times New Roman" w:hAnsi="Times New Roman"/>
          <w:bCs/>
          <w:i/>
          <w:iCs/>
          <w:sz w:val="20"/>
          <w:szCs w:val="20"/>
          <w:lang w:val="en-US"/>
        </w:rPr>
        <w:t>ScienceClic</w:t>
      </w:r>
      <w:proofErr w:type="spellEnd"/>
      <w:r>
        <w:rPr>
          <w:rFonts w:ascii="Times New Roman" w:hAnsi="Times New Roman"/>
          <w:bCs/>
          <w:i/>
          <w:iCs/>
          <w:sz w:val="20"/>
          <w:szCs w:val="20"/>
        </w:rPr>
        <w:t xml:space="preserve"> </w:t>
      </w:r>
      <w:r>
        <w:rPr>
          <w:rFonts w:ascii="Times New Roman" w:hAnsi="Times New Roman"/>
          <w:bCs/>
          <w:i/>
          <w:iCs/>
          <w:sz w:val="20"/>
          <w:szCs w:val="20"/>
          <w:lang w:val="en-US"/>
        </w:rPr>
        <w:t>English</w:t>
      </w:r>
      <w:r>
        <w:rPr>
          <w:rFonts w:ascii="Times New Roman" w:hAnsi="Times New Roman"/>
          <w:bCs/>
          <w:i/>
          <w:iCs/>
          <w:sz w:val="20"/>
          <w:szCs w:val="20"/>
        </w:rPr>
        <w:t xml:space="preserve">, </w:t>
      </w:r>
      <w:hyperlink r:id="rId8" w:tooltip="https://youtu.be/17tEg_uTF_A" w:history="1">
        <w:r>
          <w:rPr>
            <w:rStyle w:val="a3"/>
            <w:rFonts w:ascii="Times New Roman" w:hAnsi="Times New Roman"/>
            <w:bCs/>
            <w:i/>
            <w:iCs/>
            <w:sz w:val="20"/>
            <w:szCs w:val="20"/>
            <w:lang w:val="en-US"/>
          </w:rPr>
          <w:t>https</w:t>
        </w:r>
        <w:r>
          <w:rPr>
            <w:rStyle w:val="a3"/>
            <w:rFonts w:ascii="Times New Roman" w:hAnsi="Times New Roman"/>
            <w:bCs/>
            <w:i/>
            <w:iCs/>
            <w:sz w:val="20"/>
            <w:szCs w:val="20"/>
          </w:rPr>
          <w:t>://</w:t>
        </w:r>
        <w:proofErr w:type="spellStart"/>
        <w:r>
          <w:rPr>
            <w:rStyle w:val="a3"/>
            <w:rFonts w:ascii="Times New Roman" w:hAnsi="Times New Roman"/>
            <w:bCs/>
            <w:i/>
            <w:iCs/>
            <w:sz w:val="20"/>
            <w:szCs w:val="20"/>
            <w:lang w:val="en-US"/>
          </w:rPr>
          <w:t>youtu</w:t>
        </w:r>
        <w:proofErr w:type="spellEnd"/>
        <w:r>
          <w:rPr>
            <w:rStyle w:val="a3"/>
            <w:rFonts w:ascii="Times New Roman" w:hAnsi="Times New Roman"/>
            <w:bCs/>
            <w:i/>
            <w:iCs/>
            <w:sz w:val="20"/>
            <w:szCs w:val="20"/>
          </w:rPr>
          <w:t>.</w:t>
        </w:r>
        <w:r>
          <w:rPr>
            <w:rStyle w:val="a3"/>
            <w:rFonts w:ascii="Times New Roman" w:hAnsi="Times New Roman"/>
            <w:bCs/>
            <w:i/>
            <w:iCs/>
            <w:sz w:val="20"/>
            <w:szCs w:val="20"/>
            <w:lang w:val="en-US"/>
          </w:rPr>
          <w:t>be</w:t>
        </w:r>
        <w:r>
          <w:rPr>
            <w:rStyle w:val="a3"/>
            <w:rFonts w:ascii="Times New Roman" w:hAnsi="Times New Roman"/>
            <w:bCs/>
            <w:i/>
            <w:iCs/>
            <w:sz w:val="20"/>
            <w:szCs w:val="20"/>
          </w:rPr>
          <w:t>/17</w:t>
        </w:r>
        <w:proofErr w:type="spellStart"/>
        <w:r>
          <w:rPr>
            <w:rStyle w:val="a3"/>
            <w:rFonts w:ascii="Times New Roman" w:hAnsi="Times New Roman"/>
            <w:bCs/>
            <w:i/>
            <w:iCs/>
            <w:sz w:val="20"/>
            <w:szCs w:val="20"/>
            <w:lang w:val="en-US"/>
          </w:rPr>
          <w:t>tEg</w:t>
        </w:r>
        <w:proofErr w:type="spellEnd"/>
        <w:r>
          <w:rPr>
            <w:rStyle w:val="a3"/>
            <w:rFonts w:ascii="Times New Roman" w:hAnsi="Times New Roman"/>
            <w:bCs/>
            <w:i/>
            <w:iCs/>
            <w:sz w:val="20"/>
            <w:szCs w:val="20"/>
          </w:rPr>
          <w:t>_</w:t>
        </w:r>
        <w:proofErr w:type="spellStart"/>
        <w:r>
          <w:rPr>
            <w:rStyle w:val="a3"/>
            <w:rFonts w:ascii="Times New Roman" w:hAnsi="Times New Roman"/>
            <w:bCs/>
            <w:i/>
            <w:iCs/>
            <w:sz w:val="20"/>
            <w:szCs w:val="20"/>
            <w:lang w:val="en-US"/>
          </w:rPr>
          <w:t>uTF</w:t>
        </w:r>
        <w:proofErr w:type="spellEnd"/>
        <w:r>
          <w:rPr>
            <w:rStyle w:val="a3"/>
            <w:rFonts w:ascii="Times New Roman" w:hAnsi="Times New Roman"/>
            <w:bCs/>
            <w:i/>
            <w:iCs/>
            <w:sz w:val="20"/>
            <w:szCs w:val="20"/>
          </w:rPr>
          <w:t>_</w:t>
        </w:r>
        <w:r>
          <w:rPr>
            <w:rStyle w:val="a3"/>
            <w:rFonts w:ascii="Times New Roman" w:hAnsi="Times New Roman"/>
            <w:bCs/>
            <w:i/>
            <w:iCs/>
            <w:sz w:val="20"/>
            <w:szCs w:val="20"/>
            <w:lang w:val="en-US"/>
          </w:rPr>
          <w:t>A</w:t>
        </w:r>
      </w:hyperlink>
    </w:p>
    <w:p w14:paraId="697DC660" w14:textId="77777777" w:rsidR="003C0420" w:rsidRDefault="003C0420" w:rsidP="003C0420">
      <w:pPr>
        <w:pStyle w:val="a7"/>
        <w:ind w:firstLine="720"/>
        <w:jc w:val="both"/>
        <w:rPr>
          <w:rFonts w:ascii="Times New Roman" w:hAnsi="Times New Roman"/>
          <w:bCs/>
          <w:sz w:val="22"/>
          <w:szCs w:val="22"/>
        </w:rPr>
      </w:pPr>
    </w:p>
    <w:p w14:paraId="19303C66" w14:textId="77777777" w:rsidR="003C0420" w:rsidRDefault="003C0420" w:rsidP="003C0420">
      <w:pPr>
        <w:pStyle w:val="a7"/>
        <w:ind w:firstLine="567"/>
        <w:jc w:val="both"/>
        <w:rPr>
          <w:rFonts w:ascii="Times New Roman" w:hAnsi="Times New Roman"/>
          <w:bCs/>
          <w:sz w:val="22"/>
          <w:szCs w:val="22"/>
        </w:rPr>
      </w:pPr>
      <w:r>
        <w:rPr>
          <w:rFonts w:ascii="Times New Roman" w:hAnsi="Times New Roman"/>
          <w:bCs/>
          <w:sz w:val="22"/>
          <w:szCs w:val="22"/>
        </w:rPr>
        <w:t>Формат VR180 был разработан YouTube. В отличие от 360-видео, его угол обзора – полусфера, но видео хранит изображение для двух глаз, тем самым предоставляя ощущение глубины. Спецификация VR180 [</w:t>
      </w:r>
      <w:r>
        <w:rPr>
          <w:rFonts w:ascii="Times New Roman" w:hAnsi="Times New Roman"/>
          <w:bCs/>
          <w:sz w:val="22"/>
          <w:szCs w:val="22"/>
          <w:lang w:val="en-US"/>
        </w:rPr>
        <w:fldChar w:fldCharType="begin"/>
      </w:r>
      <w:r>
        <w:rPr>
          <w:rFonts w:ascii="Times New Roman" w:hAnsi="Times New Roman"/>
          <w:bCs/>
          <w:sz w:val="22"/>
          <w:szCs w:val="22"/>
        </w:rPr>
        <w:instrText xml:space="preserve"> </w:instrText>
      </w:r>
      <w:r>
        <w:rPr>
          <w:rFonts w:ascii="Times New Roman" w:hAnsi="Times New Roman"/>
          <w:bCs/>
          <w:sz w:val="22"/>
          <w:szCs w:val="22"/>
          <w:lang w:val="en-US"/>
        </w:rPr>
        <w:instrText>REF</w:instrText>
      </w:r>
      <w:r>
        <w:rPr>
          <w:rFonts w:ascii="Times New Roman" w:hAnsi="Times New Roman"/>
          <w:bCs/>
          <w:sz w:val="22"/>
          <w:szCs w:val="22"/>
        </w:rPr>
        <w:instrText xml:space="preserve"> _</w:instrText>
      </w:r>
      <w:r>
        <w:rPr>
          <w:rFonts w:ascii="Times New Roman" w:hAnsi="Times New Roman"/>
          <w:bCs/>
          <w:sz w:val="22"/>
          <w:szCs w:val="22"/>
          <w:lang w:val="en-US"/>
        </w:rPr>
        <w:instrText>Ref</w:instrText>
      </w:r>
      <w:r>
        <w:rPr>
          <w:rFonts w:ascii="Times New Roman" w:hAnsi="Times New Roman"/>
          <w:bCs/>
          <w:sz w:val="22"/>
          <w:szCs w:val="22"/>
        </w:rPr>
        <w:instrText>162634395 \</w:instrText>
      </w:r>
      <w:r>
        <w:rPr>
          <w:rFonts w:ascii="Times New Roman" w:hAnsi="Times New Roman"/>
          <w:bCs/>
          <w:sz w:val="22"/>
          <w:szCs w:val="22"/>
          <w:lang w:val="en-US"/>
        </w:rPr>
        <w:instrText>r</w:instrText>
      </w:r>
      <w:r>
        <w:rPr>
          <w:rFonts w:ascii="Times New Roman" w:hAnsi="Times New Roman"/>
          <w:bCs/>
          <w:sz w:val="22"/>
          <w:szCs w:val="22"/>
        </w:rPr>
        <w:instrText xml:space="preserve"> \</w:instrText>
      </w:r>
      <w:r>
        <w:rPr>
          <w:rFonts w:ascii="Times New Roman" w:hAnsi="Times New Roman"/>
          <w:bCs/>
          <w:sz w:val="22"/>
          <w:szCs w:val="22"/>
          <w:lang w:val="en-US"/>
        </w:rPr>
        <w:instrText>h</w:instrText>
      </w:r>
      <w:r>
        <w:rPr>
          <w:rFonts w:ascii="Times New Roman" w:hAnsi="Times New Roman"/>
          <w:bCs/>
          <w:sz w:val="22"/>
          <w:szCs w:val="22"/>
        </w:rPr>
        <w:instrText xml:space="preserve">  \* </w:instrText>
      </w:r>
      <w:r>
        <w:rPr>
          <w:rFonts w:ascii="Times New Roman" w:hAnsi="Times New Roman"/>
          <w:bCs/>
          <w:sz w:val="22"/>
          <w:szCs w:val="22"/>
          <w:lang w:val="en-US"/>
        </w:rPr>
        <w:instrText>MERGEFORMAT</w:instrText>
      </w:r>
      <w:r>
        <w:rPr>
          <w:rFonts w:ascii="Times New Roman" w:hAnsi="Times New Roman"/>
          <w:bCs/>
          <w:sz w:val="22"/>
          <w:szCs w:val="22"/>
        </w:rPr>
        <w:instrText xml:space="preserve"> </w:instrText>
      </w:r>
      <w:r>
        <w:rPr>
          <w:rFonts w:ascii="Times New Roman" w:hAnsi="Times New Roman"/>
          <w:bCs/>
          <w:sz w:val="22"/>
          <w:szCs w:val="22"/>
          <w:lang w:val="en-US"/>
        </w:rPr>
      </w:r>
      <w:r>
        <w:rPr>
          <w:rFonts w:ascii="Times New Roman" w:hAnsi="Times New Roman"/>
          <w:bCs/>
          <w:sz w:val="22"/>
          <w:szCs w:val="22"/>
          <w:lang w:val="en-US"/>
        </w:rPr>
        <w:fldChar w:fldCharType="separate"/>
      </w:r>
      <w:r>
        <w:rPr>
          <w:rFonts w:ascii="Times New Roman" w:hAnsi="Times New Roman"/>
          <w:bCs/>
          <w:sz w:val="22"/>
          <w:szCs w:val="22"/>
        </w:rPr>
        <w:t>11</w:t>
      </w:r>
      <w:r>
        <w:rPr>
          <w:rFonts w:ascii="Times New Roman" w:hAnsi="Times New Roman"/>
          <w:bCs/>
          <w:sz w:val="22"/>
          <w:szCs w:val="22"/>
          <w:lang w:val="en-US"/>
        </w:rPr>
        <w:fldChar w:fldCharType="end"/>
      </w:r>
      <w:r>
        <w:rPr>
          <w:rFonts w:ascii="Times New Roman" w:hAnsi="Times New Roman"/>
          <w:bCs/>
          <w:sz w:val="22"/>
          <w:szCs w:val="22"/>
        </w:rPr>
        <w:t>] поддерживает только формат «</w:t>
      </w:r>
      <w:proofErr w:type="spellStart"/>
      <w:r>
        <w:rPr>
          <w:rFonts w:ascii="Times New Roman" w:hAnsi="Times New Roman"/>
          <w:bCs/>
          <w:sz w:val="22"/>
          <w:szCs w:val="22"/>
        </w:rPr>
        <w:t>mesh</w:t>
      </w:r>
      <w:proofErr w:type="spellEnd"/>
      <w:r>
        <w:rPr>
          <w:rFonts w:ascii="Times New Roman" w:hAnsi="Times New Roman"/>
          <w:bCs/>
          <w:sz w:val="22"/>
          <w:szCs w:val="22"/>
        </w:rPr>
        <w:t>», описанный выше. Пример кадра в этом формате представлен на рисунке 2.</w:t>
      </w:r>
    </w:p>
    <w:p w14:paraId="6A89E1A1" w14:textId="77777777" w:rsidR="003C0420" w:rsidRDefault="003C0420" w:rsidP="003C0420">
      <w:pPr>
        <w:pStyle w:val="a7"/>
        <w:ind w:firstLine="720"/>
        <w:jc w:val="both"/>
        <w:rPr>
          <w:rFonts w:ascii="Times New Roman" w:hAnsi="Times New Roman"/>
          <w:bCs/>
          <w:sz w:val="22"/>
          <w:szCs w:val="22"/>
        </w:rPr>
      </w:pPr>
    </w:p>
    <w:p w14:paraId="46A1CFC1" w14:textId="77777777" w:rsidR="003C0420" w:rsidRDefault="003C0420" w:rsidP="003C0420">
      <w:pPr>
        <w:pStyle w:val="a7"/>
        <w:jc w:val="center"/>
        <w:rPr>
          <w:rFonts w:ascii="Times New Roman" w:hAnsi="Times New Roman"/>
          <w:i/>
          <w:iCs/>
          <w:sz w:val="22"/>
          <w:szCs w:val="22"/>
        </w:rPr>
      </w:pPr>
      <w:r>
        <w:rPr>
          <w:rFonts w:ascii="Times New Roman" w:hAnsi="Times New Roman"/>
          <w:noProof/>
          <w:sz w:val="22"/>
          <w:szCs w:val="22"/>
        </w:rPr>
        <w:drawing>
          <wp:inline distT="0" distB="0" distL="0" distR="0" wp14:anchorId="74744810" wp14:editId="2BFD81F4">
            <wp:extent cx="4371975" cy="2466975"/>
            <wp:effectExtent l="0" t="0" r="0" b="0"/>
            <wp:docPr id="428" name="Рисунок 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/>
                    </pic:cNvPicPr>
                  </pic:nvPicPr>
                  <pic:blipFill>
                    <a:blip r:embed="rId9"/>
                    <a:stretch/>
                  </pic:blipFill>
                  <pic:spPr bwMode="auto">
                    <a:xfrm>
                      <a:off x="0" y="0"/>
                      <a:ext cx="4371975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2"/>
          <w:szCs w:val="22"/>
        </w:rPr>
        <w:br/>
      </w:r>
      <w:r>
        <w:rPr>
          <w:rFonts w:ascii="Times New Roman" w:hAnsi="Times New Roman"/>
          <w:i/>
          <w:iCs/>
          <w:sz w:val="22"/>
          <w:szCs w:val="22"/>
        </w:rPr>
        <w:t>Рис. 2. Кадр VR180-видео</w:t>
      </w:r>
      <w:r>
        <w:rPr>
          <w:rFonts w:ascii="Times New Roman" w:hAnsi="Times New Roman"/>
          <w:i/>
          <w:iCs/>
          <w:sz w:val="22"/>
          <w:szCs w:val="22"/>
        </w:rPr>
        <w:br/>
      </w:r>
      <w:r>
        <w:rPr>
          <w:rFonts w:ascii="Times New Roman" w:hAnsi="Times New Roman"/>
          <w:i/>
          <w:iCs/>
          <w:sz w:val="20"/>
          <w:szCs w:val="20"/>
        </w:rPr>
        <w:t xml:space="preserve">Источник: </w:t>
      </w:r>
      <w:proofErr w:type="spellStart"/>
      <w:r>
        <w:rPr>
          <w:rFonts w:ascii="Times New Roman" w:hAnsi="Times New Roman"/>
          <w:i/>
          <w:iCs/>
          <w:sz w:val="20"/>
          <w:szCs w:val="20"/>
        </w:rPr>
        <w:t>Meanwhile</w:t>
      </w:r>
      <w:proofErr w:type="spellEnd"/>
      <w:r>
        <w:rPr>
          <w:rFonts w:ascii="Times New Roman" w:hAnsi="Times New Roman"/>
          <w:i/>
          <w:iCs/>
          <w:sz w:val="20"/>
          <w:szCs w:val="20"/>
        </w:rPr>
        <w:t xml:space="preserve"> 4D</w:t>
      </w:r>
      <w:r>
        <w:rPr>
          <w:rFonts w:ascii="Times New Roman" w:hAnsi="Times New Roman"/>
          <w:i/>
          <w:iCs/>
          <w:sz w:val="20"/>
          <w:szCs w:val="20"/>
        </w:rPr>
        <w:br/>
        <w:t xml:space="preserve">Автор: </w:t>
      </w:r>
      <w:proofErr w:type="spellStart"/>
      <w:r>
        <w:rPr>
          <w:rFonts w:ascii="Times New Roman" w:hAnsi="Times New Roman"/>
          <w:i/>
          <w:iCs/>
          <w:sz w:val="20"/>
          <w:szCs w:val="20"/>
        </w:rPr>
        <w:t>TomSka</w:t>
      </w:r>
      <w:proofErr w:type="spellEnd"/>
      <w:r>
        <w:rPr>
          <w:rFonts w:ascii="Times New Roman" w:hAnsi="Times New Roman"/>
          <w:i/>
          <w:iCs/>
          <w:sz w:val="20"/>
          <w:szCs w:val="20"/>
        </w:rPr>
        <w:t xml:space="preserve">, </w:t>
      </w:r>
      <w:hyperlink r:id="rId10" w:tooltip="https://youtu.be/3s2qAFfpJf4" w:history="1">
        <w:r>
          <w:rPr>
            <w:rStyle w:val="a3"/>
            <w:rFonts w:ascii="Times New Roman" w:hAnsi="Times New Roman"/>
            <w:i/>
            <w:iCs/>
            <w:sz w:val="20"/>
            <w:szCs w:val="20"/>
          </w:rPr>
          <w:t>https://youtu.be/3s2qAFfpJf4</w:t>
        </w:r>
      </w:hyperlink>
    </w:p>
    <w:p w14:paraId="48ABF907" w14:textId="77777777" w:rsidR="003C0420" w:rsidRDefault="003C0420" w:rsidP="003C0420">
      <w:pPr>
        <w:pStyle w:val="a7"/>
        <w:jc w:val="center"/>
        <w:rPr>
          <w:rFonts w:ascii="Times New Roman" w:hAnsi="Times New Roman"/>
          <w:b/>
          <w:sz w:val="22"/>
          <w:szCs w:val="22"/>
        </w:rPr>
      </w:pPr>
    </w:p>
    <w:p w14:paraId="087D5A30" w14:textId="77777777" w:rsidR="003C0420" w:rsidRDefault="003C0420" w:rsidP="003C0420">
      <w:pPr>
        <w:pStyle w:val="a7"/>
        <w:jc w:val="both"/>
        <w:rPr>
          <w:rFonts w:ascii="Times New Roman" w:hAnsi="Times New Roman"/>
          <w:b/>
          <w:sz w:val="22"/>
          <w:szCs w:val="22"/>
        </w:rPr>
      </w:pPr>
      <w:r>
        <w:rPr>
          <w:rFonts w:ascii="Times New Roman" w:hAnsi="Times New Roman"/>
          <w:b/>
          <w:sz w:val="22"/>
          <w:szCs w:val="22"/>
        </w:rPr>
        <w:t>Фоновая запись данных</w:t>
      </w:r>
    </w:p>
    <w:p w14:paraId="4BF99258" w14:textId="77777777" w:rsidR="003C0420" w:rsidRDefault="003C0420" w:rsidP="003C0420">
      <w:pPr>
        <w:pStyle w:val="a7"/>
        <w:ind w:firstLine="567"/>
        <w:jc w:val="both"/>
        <w:rPr>
          <w:rFonts w:ascii="Times New Roman" w:hAnsi="Times New Roman"/>
          <w:bCs/>
          <w:sz w:val="22"/>
          <w:szCs w:val="22"/>
        </w:rPr>
      </w:pPr>
      <w:r>
        <w:rPr>
          <w:rFonts w:ascii="Times New Roman" w:hAnsi="Times New Roman"/>
          <w:bCs/>
          <w:sz w:val="22"/>
          <w:szCs w:val="22"/>
        </w:rPr>
        <w:t xml:space="preserve">В ходе исследования возникла гипотеза: возможно разработать приложение, которое будет в фоновом режиме записывать данные, пока на переднем плане работает игра или </w:t>
      </w:r>
      <w:r>
        <w:rPr>
          <w:rFonts w:ascii="Times New Roman" w:hAnsi="Times New Roman"/>
          <w:bCs/>
          <w:sz w:val="22"/>
          <w:szCs w:val="22"/>
          <w:lang w:val="en-US"/>
        </w:rPr>
        <w:t>VR</w:t>
      </w:r>
      <w:r>
        <w:rPr>
          <w:rFonts w:ascii="Times New Roman" w:hAnsi="Times New Roman"/>
          <w:bCs/>
          <w:sz w:val="22"/>
          <w:szCs w:val="22"/>
        </w:rPr>
        <w:t xml:space="preserve">-плеер. Данное приложение, при срабатывании предварительно настроенного триггера, делает снимок экрана, и тем самым получает направление взгляда. Были найдены следующие варианты реализации: </w:t>
      </w:r>
      <w:proofErr w:type="spellStart"/>
      <w:r>
        <w:rPr>
          <w:rFonts w:ascii="Times New Roman" w:hAnsi="Times New Roman"/>
          <w:bCs/>
          <w:sz w:val="22"/>
          <w:szCs w:val="22"/>
          <w:lang w:val="en-US"/>
        </w:rPr>
        <w:t>WebXR</w:t>
      </w:r>
      <w:proofErr w:type="spellEnd"/>
      <w:r>
        <w:rPr>
          <w:rFonts w:ascii="Times New Roman" w:hAnsi="Times New Roman"/>
          <w:bCs/>
          <w:sz w:val="22"/>
          <w:szCs w:val="22"/>
        </w:rPr>
        <w:t>-плеер [</w:t>
      </w:r>
      <w:r>
        <w:rPr>
          <w:rFonts w:ascii="Times New Roman" w:hAnsi="Times New Roman"/>
          <w:bCs/>
          <w:sz w:val="22"/>
          <w:szCs w:val="22"/>
        </w:rPr>
        <w:fldChar w:fldCharType="begin"/>
      </w:r>
      <w:r>
        <w:rPr>
          <w:rFonts w:ascii="Times New Roman" w:hAnsi="Times New Roman"/>
          <w:bCs/>
          <w:sz w:val="22"/>
          <w:szCs w:val="22"/>
        </w:rPr>
        <w:instrText xml:space="preserve"> REF _Ref162634410 \r \h  \* MERGEFORMAT </w:instrText>
      </w:r>
      <w:r>
        <w:rPr>
          <w:rFonts w:ascii="Times New Roman" w:hAnsi="Times New Roman"/>
          <w:bCs/>
          <w:sz w:val="22"/>
          <w:szCs w:val="22"/>
        </w:rPr>
      </w:r>
      <w:r>
        <w:rPr>
          <w:rFonts w:ascii="Times New Roman" w:hAnsi="Times New Roman"/>
          <w:bCs/>
          <w:sz w:val="22"/>
          <w:szCs w:val="22"/>
        </w:rPr>
        <w:fldChar w:fldCharType="separate"/>
      </w:r>
      <w:r>
        <w:rPr>
          <w:rFonts w:ascii="Times New Roman" w:hAnsi="Times New Roman"/>
          <w:bCs/>
          <w:sz w:val="22"/>
          <w:szCs w:val="22"/>
        </w:rPr>
        <w:t>4</w:t>
      </w:r>
      <w:r>
        <w:rPr>
          <w:rFonts w:ascii="Times New Roman" w:hAnsi="Times New Roman"/>
          <w:bCs/>
          <w:sz w:val="22"/>
          <w:szCs w:val="22"/>
        </w:rPr>
        <w:fldChar w:fldCharType="end"/>
      </w:r>
      <w:r>
        <w:rPr>
          <w:rFonts w:ascii="Times New Roman" w:hAnsi="Times New Roman"/>
          <w:bCs/>
          <w:sz w:val="22"/>
          <w:szCs w:val="22"/>
        </w:rPr>
        <w:t xml:space="preserve">], запуск второго </w:t>
      </w:r>
      <w:r>
        <w:rPr>
          <w:rFonts w:ascii="Times New Roman" w:hAnsi="Times New Roman"/>
          <w:bCs/>
          <w:sz w:val="22"/>
          <w:szCs w:val="22"/>
          <w:lang w:val="en-US"/>
        </w:rPr>
        <w:t>VR</w:t>
      </w:r>
      <w:r>
        <w:rPr>
          <w:rFonts w:ascii="Times New Roman" w:hAnsi="Times New Roman"/>
          <w:bCs/>
          <w:sz w:val="22"/>
          <w:szCs w:val="22"/>
        </w:rPr>
        <w:t xml:space="preserve">-приложения на фоне, перехват через </w:t>
      </w:r>
      <w:proofErr w:type="spellStart"/>
      <w:r>
        <w:rPr>
          <w:rFonts w:ascii="Times New Roman" w:hAnsi="Times New Roman"/>
          <w:bCs/>
          <w:sz w:val="22"/>
          <w:szCs w:val="22"/>
          <w:lang w:val="en-US"/>
        </w:rPr>
        <w:t>OpenXR</w:t>
      </w:r>
      <w:proofErr w:type="spellEnd"/>
      <w:r>
        <w:rPr>
          <w:rFonts w:ascii="Times New Roman" w:hAnsi="Times New Roman"/>
          <w:bCs/>
          <w:sz w:val="22"/>
          <w:szCs w:val="22"/>
        </w:rPr>
        <w:t xml:space="preserve"> </w:t>
      </w:r>
      <w:r>
        <w:rPr>
          <w:rFonts w:ascii="Times New Roman" w:hAnsi="Times New Roman"/>
          <w:bCs/>
          <w:sz w:val="22"/>
          <w:szCs w:val="22"/>
          <w:lang w:val="en-US"/>
        </w:rPr>
        <w:t>API</w:t>
      </w:r>
      <w:r>
        <w:rPr>
          <w:rFonts w:ascii="Times New Roman" w:hAnsi="Times New Roman"/>
          <w:bCs/>
          <w:sz w:val="22"/>
          <w:szCs w:val="22"/>
        </w:rPr>
        <w:t xml:space="preserve"> </w:t>
      </w:r>
      <w:r>
        <w:rPr>
          <w:rFonts w:ascii="Times New Roman" w:hAnsi="Times New Roman"/>
          <w:bCs/>
          <w:sz w:val="22"/>
          <w:szCs w:val="22"/>
          <w:lang w:val="en-US"/>
        </w:rPr>
        <w:t>Layers</w:t>
      </w:r>
      <w:r>
        <w:rPr>
          <w:rFonts w:ascii="Times New Roman" w:hAnsi="Times New Roman"/>
          <w:bCs/>
          <w:sz w:val="22"/>
          <w:szCs w:val="22"/>
        </w:rPr>
        <w:t xml:space="preserve"> [</w:t>
      </w:r>
      <w:r>
        <w:rPr>
          <w:rFonts w:ascii="Times New Roman" w:hAnsi="Times New Roman"/>
          <w:bCs/>
          <w:sz w:val="22"/>
          <w:szCs w:val="22"/>
        </w:rPr>
        <w:fldChar w:fldCharType="begin"/>
      </w:r>
      <w:r>
        <w:rPr>
          <w:rFonts w:ascii="Times New Roman" w:hAnsi="Times New Roman"/>
          <w:bCs/>
          <w:sz w:val="22"/>
          <w:szCs w:val="22"/>
        </w:rPr>
        <w:instrText xml:space="preserve"> REF _Ref162634429 \r \h  \* MERGEFORMAT </w:instrText>
      </w:r>
      <w:r>
        <w:rPr>
          <w:rFonts w:ascii="Times New Roman" w:hAnsi="Times New Roman"/>
          <w:bCs/>
          <w:sz w:val="22"/>
          <w:szCs w:val="22"/>
        </w:rPr>
      </w:r>
      <w:r>
        <w:rPr>
          <w:rFonts w:ascii="Times New Roman" w:hAnsi="Times New Roman"/>
          <w:bCs/>
          <w:sz w:val="22"/>
          <w:szCs w:val="22"/>
        </w:rPr>
        <w:fldChar w:fldCharType="separate"/>
      </w:r>
      <w:r>
        <w:rPr>
          <w:rFonts w:ascii="Times New Roman" w:hAnsi="Times New Roman"/>
          <w:bCs/>
          <w:sz w:val="22"/>
          <w:szCs w:val="22"/>
        </w:rPr>
        <w:t>6</w:t>
      </w:r>
      <w:r>
        <w:rPr>
          <w:rFonts w:ascii="Times New Roman" w:hAnsi="Times New Roman"/>
          <w:bCs/>
          <w:sz w:val="22"/>
          <w:szCs w:val="22"/>
        </w:rPr>
        <w:fldChar w:fldCharType="end"/>
      </w:r>
      <w:r>
        <w:rPr>
          <w:rFonts w:ascii="Times New Roman" w:hAnsi="Times New Roman"/>
          <w:bCs/>
          <w:sz w:val="22"/>
          <w:szCs w:val="22"/>
        </w:rPr>
        <w:t xml:space="preserve">], служба </w:t>
      </w:r>
      <w:r>
        <w:rPr>
          <w:rFonts w:ascii="Times New Roman" w:hAnsi="Times New Roman"/>
          <w:bCs/>
          <w:sz w:val="22"/>
          <w:szCs w:val="22"/>
          <w:lang w:val="en-US"/>
        </w:rPr>
        <w:t>Android</w:t>
      </w:r>
      <w:r>
        <w:rPr>
          <w:rFonts w:ascii="Times New Roman" w:hAnsi="Times New Roman"/>
          <w:bCs/>
          <w:sz w:val="22"/>
          <w:szCs w:val="22"/>
        </w:rPr>
        <w:t xml:space="preserve"> для создания скриншотов.</w:t>
      </w:r>
    </w:p>
    <w:p w14:paraId="40700892" w14:textId="77777777" w:rsidR="003C0420" w:rsidRDefault="003C0420" w:rsidP="003C0420">
      <w:pPr>
        <w:pStyle w:val="a7"/>
        <w:ind w:firstLine="567"/>
        <w:jc w:val="both"/>
        <w:rPr>
          <w:rFonts w:ascii="Times New Roman" w:hAnsi="Times New Roman"/>
          <w:bCs/>
          <w:sz w:val="22"/>
          <w:szCs w:val="22"/>
        </w:rPr>
      </w:pPr>
      <w:r>
        <w:rPr>
          <w:rFonts w:ascii="Times New Roman" w:hAnsi="Times New Roman"/>
          <w:bCs/>
          <w:sz w:val="22"/>
          <w:szCs w:val="22"/>
        </w:rPr>
        <w:t xml:space="preserve">В результате анализа каждого варианта реализации самым перспективным оказался последний вариант. </w:t>
      </w:r>
      <w:proofErr w:type="spellStart"/>
      <w:r>
        <w:rPr>
          <w:rFonts w:ascii="Times New Roman" w:hAnsi="Times New Roman"/>
          <w:bCs/>
          <w:sz w:val="22"/>
          <w:szCs w:val="22"/>
        </w:rPr>
        <w:t>WebXR</w:t>
      </w:r>
      <w:proofErr w:type="spellEnd"/>
      <w:r>
        <w:rPr>
          <w:rFonts w:ascii="Times New Roman" w:hAnsi="Times New Roman"/>
          <w:bCs/>
          <w:sz w:val="22"/>
          <w:szCs w:val="22"/>
        </w:rPr>
        <w:t xml:space="preserve">-плееров с открытым исходным кодом и активной поддержкой найдено не было. Ни </w:t>
      </w:r>
      <w:proofErr w:type="spellStart"/>
      <w:r>
        <w:rPr>
          <w:rFonts w:ascii="Times New Roman" w:hAnsi="Times New Roman"/>
          <w:bCs/>
          <w:sz w:val="22"/>
          <w:szCs w:val="22"/>
        </w:rPr>
        <w:t>Meta</w:t>
      </w:r>
      <w:proofErr w:type="spellEnd"/>
      <w:r>
        <w:rPr>
          <w:rFonts w:ascii="Times New Roman" w:hAnsi="Times New Roman"/>
          <w:bCs/>
          <w:sz w:val="22"/>
          <w:szCs w:val="22"/>
        </w:rPr>
        <w:t xml:space="preserve"> </w:t>
      </w:r>
      <w:proofErr w:type="spellStart"/>
      <w:r>
        <w:rPr>
          <w:rFonts w:ascii="Times New Roman" w:hAnsi="Times New Roman"/>
          <w:bCs/>
          <w:sz w:val="22"/>
          <w:szCs w:val="22"/>
        </w:rPr>
        <w:t>Quest</w:t>
      </w:r>
      <w:proofErr w:type="spellEnd"/>
      <w:r>
        <w:rPr>
          <w:rFonts w:ascii="Times New Roman" w:hAnsi="Times New Roman"/>
          <w:bCs/>
          <w:sz w:val="22"/>
          <w:szCs w:val="22"/>
        </w:rPr>
        <w:t xml:space="preserve">, ни PICO не позволяют запускать несколько VR-приложений одновременно и не поддерживают </w:t>
      </w:r>
      <w:proofErr w:type="spellStart"/>
      <w:r>
        <w:rPr>
          <w:rFonts w:ascii="Times New Roman" w:hAnsi="Times New Roman"/>
          <w:bCs/>
          <w:sz w:val="22"/>
          <w:szCs w:val="22"/>
        </w:rPr>
        <w:t>OpenXR</w:t>
      </w:r>
      <w:proofErr w:type="spellEnd"/>
      <w:r>
        <w:rPr>
          <w:rFonts w:ascii="Times New Roman" w:hAnsi="Times New Roman"/>
          <w:bCs/>
          <w:sz w:val="22"/>
          <w:szCs w:val="22"/>
        </w:rPr>
        <w:t xml:space="preserve"> API </w:t>
      </w:r>
      <w:proofErr w:type="spellStart"/>
      <w:r>
        <w:rPr>
          <w:rFonts w:ascii="Times New Roman" w:hAnsi="Times New Roman"/>
          <w:bCs/>
          <w:sz w:val="22"/>
          <w:szCs w:val="22"/>
        </w:rPr>
        <w:t>Layers</w:t>
      </w:r>
      <w:proofErr w:type="spellEnd"/>
      <w:r>
        <w:rPr>
          <w:rFonts w:ascii="Times New Roman" w:hAnsi="Times New Roman"/>
          <w:bCs/>
          <w:sz w:val="22"/>
          <w:szCs w:val="22"/>
        </w:rPr>
        <w:t>.</w:t>
      </w:r>
    </w:p>
    <w:p w14:paraId="25059146" w14:textId="77777777" w:rsidR="003C0420" w:rsidRDefault="003C0420" w:rsidP="003C0420">
      <w:pPr>
        <w:pStyle w:val="a7"/>
        <w:ind w:firstLine="567"/>
        <w:jc w:val="both"/>
        <w:rPr>
          <w:rFonts w:ascii="Times New Roman" w:hAnsi="Times New Roman"/>
          <w:bCs/>
          <w:sz w:val="22"/>
          <w:szCs w:val="22"/>
        </w:rPr>
      </w:pPr>
      <w:r>
        <w:rPr>
          <w:rFonts w:ascii="Times New Roman" w:hAnsi="Times New Roman"/>
          <w:bCs/>
          <w:sz w:val="22"/>
          <w:szCs w:val="22"/>
        </w:rPr>
        <w:lastRenderedPageBreak/>
        <w:t xml:space="preserve">Для проверки гипотезы был создан прототип варианта реализации с использованием службы </w:t>
      </w:r>
      <w:proofErr w:type="spellStart"/>
      <w:r>
        <w:rPr>
          <w:rFonts w:ascii="Times New Roman" w:hAnsi="Times New Roman"/>
          <w:bCs/>
          <w:sz w:val="22"/>
          <w:szCs w:val="22"/>
        </w:rPr>
        <w:t>Android</w:t>
      </w:r>
      <w:proofErr w:type="spellEnd"/>
      <w:r>
        <w:rPr>
          <w:rFonts w:ascii="Times New Roman" w:hAnsi="Times New Roman"/>
          <w:bCs/>
          <w:sz w:val="22"/>
          <w:szCs w:val="22"/>
        </w:rPr>
        <w:t xml:space="preserve">. Данный прототип после запуска создает снимки экрана каждые 5 секунд и сохраняет во внутреннее хранилище. В результате разработки прототипа было выявлено, что </w:t>
      </w:r>
      <w:proofErr w:type="spellStart"/>
      <w:r>
        <w:rPr>
          <w:rFonts w:ascii="Times New Roman" w:hAnsi="Times New Roman"/>
          <w:bCs/>
          <w:sz w:val="22"/>
          <w:szCs w:val="22"/>
        </w:rPr>
        <w:t>Meta</w:t>
      </w:r>
      <w:proofErr w:type="spellEnd"/>
      <w:r>
        <w:rPr>
          <w:rFonts w:ascii="Times New Roman" w:hAnsi="Times New Roman"/>
          <w:bCs/>
          <w:sz w:val="22"/>
          <w:szCs w:val="22"/>
        </w:rPr>
        <w:t xml:space="preserve"> </w:t>
      </w:r>
      <w:proofErr w:type="spellStart"/>
      <w:r>
        <w:rPr>
          <w:rFonts w:ascii="Times New Roman" w:hAnsi="Times New Roman"/>
          <w:bCs/>
          <w:sz w:val="22"/>
          <w:szCs w:val="22"/>
        </w:rPr>
        <w:t>Quest</w:t>
      </w:r>
      <w:proofErr w:type="spellEnd"/>
      <w:r>
        <w:rPr>
          <w:rFonts w:ascii="Times New Roman" w:hAnsi="Times New Roman"/>
          <w:bCs/>
          <w:sz w:val="22"/>
          <w:szCs w:val="22"/>
        </w:rPr>
        <w:t xml:space="preserve"> 2 не поддерживает Media </w:t>
      </w:r>
      <w:proofErr w:type="spellStart"/>
      <w:r>
        <w:rPr>
          <w:rFonts w:ascii="Times New Roman" w:hAnsi="Times New Roman"/>
          <w:bCs/>
          <w:sz w:val="22"/>
          <w:szCs w:val="22"/>
        </w:rPr>
        <w:t>Projection</w:t>
      </w:r>
      <w:proofErr w:type="spellEnd"/>
      <w:r>
        <w:rPr>
          <w:rFonts w:ascii="Times New Roman" w:hAnsi="Times New Roman"/>
          <w:bCs/>
          <w:sz w:val="22"/>
          <w:szCs w:val="22"/>
        </w:rPr>
        <w:t xml:space="preserve"> API [</w:t>
      </w:r>
      <w:r>
        <w:rPr>
          <w:rFonts w:ascii="Times New Roman" w:hAnsi="Times New Roman"/>
          <w:bCs/>
          <w:sz w:val="22"/>
          <w:szCs w:val="22"/>
        </w:rPr>
        <w:fldChar w:fldCharType="begin"/>
      </w:r>
      <w:r>
        <w:rPr>
          <w:rFonts w:ascii="Times New Roman" w:hAnsi="Times New Roman"/>
          <w:bCs/>
          <w:sz w:val="22"/>
          <w:szCs w:val="22"/>
        </w:rPr>
        <w:instrText xml:space="preserve"> REF _Ref162634466 \r \h  \* MERGEFORMAT </w:instrText>
      </w:r>
      <w:r>
        <w:rPr>
          <w:rFonts w:ascii="Times New Roman" w:hAnsi="Times New Roman"/>
          <w:bCs/>
          <w:sz w:val="22"/>
          <w:szCs w:val="22"/>
        </w:rPr>
      </w:r>
      <w:r>
        <w:rPr>
          <w:rFonts w:ascii="Times New Roman" w:hAnsi="Times New Roman"/>
          <w:bCs/>
          <w:sz w:val="22"/>
          <w:szCs w:val="22"/>
        </w:rPr>
        <w:fldChar w:fldCharType="separate"/>
      </w:r>
      <w:r>
        <w:rPr>
          <w:rFonts w:ascii="Times New Roman" w:hAnsi="Times New Roman"/>
          <w:bCs/>
          <w:sz w:val="22"/>
          <w:szCs w:val="22"/>
        </w:rPr>
        <w:t>5</w:t>
      </w:r>
      <w:r>
        <w:rPr>
          <w:rFonts w:ascii="Times New Roman" w:hAnsi="Times New Roman"/>
          <w:bCs/>
          <w:sz w:val="22"/>
          <w:szCs w:val="22"/>
        </w:rPr>
        <w:fldChar w:fldCharType="end"/>
      </w:r>
      <w:r>
        <w:rPr>
          <w:rFonts w:ascii="Times New Roman" w:hAnsi="Times New Roman"/>
          <w:bCs/>
          <w:sz w:val="22"/>
          <w:szCs w:val="22"/>
        </w:rPr>
        <w:t>], из-за чего приложение-прототип закрывается с ошибкой при попытке запустить службу. Но при тестировании на PICO 4 прототип запустился и функционировал корректно. Однако, такая реализация не имеет доступа к VR-датчикам (например, направлению взгляда глаз).</w:t>
      </w:r>
    </w:p>
    <w:p w14:paraId="61A2E1CD" w14:textId="77777777" w:rsidR="003C0420" w:rsidRDefault="003C0420" w:rsidP="003C0420">
      <w:pPr>
        <w:pStyle w:val="a7"/>
        <w:jc w:val="both"/>
        <w:rPr>
          <w:rFonts w:ascii="Times New Roman" w:hAnsi="Times New Roman"/>
          <w:b/>
          <w:sz w:val="22"/>
          <w:szCs w:val="22"/>
        </w:rPr>
      </w:pPr>
    </w:p>
    <w:p w14:paraId="40BD583A" w14:textId="77777777" w:rsidR="003C0420" w:rsidRDefault="003C0420" w:rsidP="003C0420">
      <w:pPr>
        <w:pStyle w:val="a7"/>
        <w:jc w:val="both"/>
        <w:rPr>
          <w:rFonts w:ascii="Times New Roman" w:hAnsi="Times New Roman"/>
          <w:b/>
          <w:sz w:val="22"/>
          <w:szCs w:val="22"/>
        </w:rPr>
      </w:pPr>
      <w:r>
        <w:rPr>
          <w:rFonts w:ascii="Times New Roman" w:hAnsi="Times New Roman"/>
          <w:b/>
          <w:sz w:val="22"/>
          <w:szCs w:val="22"/>
        </w:rPr>
        <w:t>Система записи данных</w:t>
      </w:r>
    </w:p>
    <w:p w14:paraId="3AEE9258" w14:textId="77777777" w:rsidR="003C0420" w:rsidRDefault="003C0420" w:rsidP="003C0420">
      <w:pPr>
        <w:pStyle w:val="a7"/>
        <w:ind w:firstLine="567"/>
        <w:jc w:val="both"/>
        <w:rPr>
          <w:rFonts w:ascii="Times New Roman" w:hAnsi="Times New Roman"/>
          <w:bCs/>
          <w:sz w:val="22"/>
          <w:szCs w:val="22"/>
        </w:rPr>
      </w:pPr>
      <w:r>
        <w:rPr>
          <w:rFonts w:ascii="Times New Roman" w:hAnsi="Times New Roman"/>
          <w:bCs/>
          <w:sz w:val="22"/>
          <w:szCs w:val="22"/>
        </w:rPr>
        <w:t>Одними из функций прототипа являются запись данных в файл и их отображение.</w:t>
      </w:r>
      <w:r>
        <w:rPr>
          <w:rFonts w:ascii="Times New Roman" w:hAnsi="Times New Roman"/>
          <w:b/>
          <w:sz w:val="22"/>
          <w:szCs w:val="22"/>
        </w:rPr>
        <w:t xml:space="preserve"> </w:t>
      </w:r>
      <w:r>
        <w:rPr>
          <w:rFonts w:ascii="Times New Roman" w:hAnsi="Times New Roman"/>
          <w:bCs/>
          <w:sz w:val="22"/>
          <w:szCs w:val="22"/>
        </w:rPr>
        <w:t>Для</w:t>
      </w:r>
      <w:r>
        <w:rPr>
          <w:rFonts w:ascii="Times New Roman" w:hAnsi="Times New Roman"/>
          <w:b/>
          <w:sz w:val="22"/>
          <w:szCs w:val="22"/>
        </w:rPr>
        <w:t xml:space="preserve"> </w:t>
      </w:r>
      <w:r>
        <w:rPr>
          <w:rFonts w:ascii="Times New Roman" w:hAnsi="Times New Roman"/>
          <w:bCs/>
          <w:sz w:val="22"/>
          <w:szCs w:val="22"/>
        </w:rPr>
        <w:t xml:space="preserve">этого прототип программы должен иметь систему записи данных, собирающую информацию со всех настроенных датчиков. Реализованная система предоставляет интерфейсы для приема данных с датчиков (например, из </w:t>
      </w:r>
      <w:r>
        <w:rPr>
          <w:rFonts w:ascii="Times New Roman" w:hAnsi="Times New Roman"/>
          <w:bCs/>
          <w:sz w:val="22"/>
          <w:szCs w:val="22"/>
          <w:lang w:val="en-US"/>
        </w:rPr>
        <w:t>VR</w:t>
      </w:r>
      <w:r>
        <w:rPr>
          <w:rFonts w:ascii="Times New Roman" w:hAnsi="Times New Roman"/>
          <w:bCs/>
          <w:sz w:val="22"/>
          <w:szCs w:val="22"/>
        </w:rPr>
        <w:t xml:space="preserve">-системы или по </w:t>
      </w:r>
      <w:r>
        <w:rPr>
          <w:rFonts w:ascii="Times New Roman" w:hAnsi="Times New Roman"/>
          <w:bCs/>
          <w:sz w:val="22"/>
          <w:szCs w:val="22"/>
          <w:lang w:val="en-US"/>
        </w:rPr>
        <w:t>Bluetooth</w:t>
      </w:r>
      <w:r>
        <w:rPr>
          <w:rFonts w:ascii="Times New Roman" w:hAnsi="Times New Roman"/>
          <w:bCs/>
          <w:sz w:val="22"/>
          <w:szCs w:val="22"/>
        </w:rPr>
        <w:t xml:space="preserve">) и их последующей передачи (например, в файл или по сети). Наличие синхронизации изображения подразумевает клиент-серверную архитектуру и передачу данных от </w:t>
      </w:r>
      <w:r>
        <w:rPr>
          <w:rFonts w:ascii="Times New Roman" w:hAnsi="Times New Roman"/>
          <w:bCs/>
          <w:sz w:val="22"/>
          <w:szCs w:val="22"/>
          <w:lang w:val="en-US"/>
        </w:rPr>
        <w:t>VR</w:t>
      </w:r>
      <w:r>
        <w:rPr>
          <w:rFonts w:ascii="Times New Roman" w:hAnsi="Times New Roman"/>
          <w:bCs/>
          <w:sz w:val="22"/>
          <w:szCs w:val="22"/>
        </w:rPr>
        <w:t xml:space="preserve">-шлема к ПК. Для этого и на ПК, и на </w:t>
      </w:r>
      <w:r>
        <w:rPr>
          <w:rFonts w:ascii="Times New Roman" w:hAnsi="Times New Roman"/>
          <w:bCs/>
          <w:sz w:val="22"/>
          <w:szCs w:val="22"/>
          <w:lang w:val="en-US"/>
        </w:rPr>
        <w:t>VR</w:t>
      </w:r>
      <w:r>
        <w:rPr>
          <w:rFonts w:ascii="Times New Roman" w:hAnsi="Times New Roman"/>
          <w:bCs/>
          <w:sz w:val="22"/>
          <w:szCs w:val="22"/>
        </w:rPr>
        <w:t xml:space="preserve">-шлеме создается по одному экземпляру блока записи данных. По </w:t>
      </w:r>
      <w:r>
        <w:rPr>
          <w:rFonts w:ascii="Times New Roman" w:hAnsi="Times New Roman"/>
          <w:bCs/>
          <w:sz w:val="22"/>
          <w:szCs w:val="22"/>
          <w:lang w:val="en-US"/>
        </w:rPr>
        <w:t>TCP</w:t>
      </w:r>
      <w:r>
        <w:rPr>
          <w:rFonts w:ascii="Times New Roman" w:hAnsi="Times New Roman"/>
          <w:bCs/>
          <w:sz w:val="22"/>
          <w:szCs w:val="22"/>
        </w:rPr>
        <w:t>/</w:t>
      </w:r>
      <w:r>
        <w:rPr>
          <w:rFonts w:ascii="Times New Roman" w:hAnsi="Times New Roman"/>
          <w:bCs/>
          <w:sz w:val="22"/>
          <w:szCs w:val="22"/>
          <w:lang w:val="en-US"/>
        </w:rPr>
        <w:t>IP</w:t>
      </w:r>
      <w:r>
        <w:rPr>
          <w:rFonts w:ascii="Times New Roman" w:hAnsi="Times New Roman"/>
          <w:bCs/>
          <w:sz w:val="22"/>
          <w:szCs w:val="22"/>
        </w:rPr>
        <w:t xml:space="preserve"> данные передаются с </w:t>
      </w:r>
      <w:r>
        <w:rPr>
          <w:rFonts w:ascii="Times New Roman" w:hAnsi="Times New Roman"/>
          <w:bCs/>
          <w:sz w:val="22"/>
          <w:szCs w:val="22"/>
          <w:lang w:val="en-US"/>
        </w:rPr>
        <w:t>VR</w:t>
      </w:r>
      <w:r>
        <w:rPr>
          <w:rFonts w:ascii="Times New Roman" w:hAnsi="Times New Roman"/>
          <w:bCs/>
          <w:sz w:val="22"/>
          <w:szCs w:val="22"/>
        </w:rPr>
        <w:t>-шлема на ПК и выводятся на экране. Диаграмма обмена данными между приложениями представлена на рисунке 3.</w:t>
      </w:r>
    </w:p>
    <w:p w14:paraId="6D711BAC" w14:textId="77777777" w:rsidR="003C0420" w:rsidRDefault="003C0420" w:rsidP="003C0420">
      <w:pPr>
        <w:pStyle w:val="a7"/>
        <w:jc w:val="both"/>
        <w:rPr>
          <w:rFonts w:ascii="Times New Roman" w:hAnsi="Times New Roman"/>
          <w:bCs/>
          <w:sz w:val="22"/>
          <w:szCs w:val="22"/>
        </w:rPr>
      </w:pPr>
    </w:p>
    <w:p w14:paraId="273F904B" w14:textId="77777777" w:rsidR="003C0420" w:rsidRDefault="003C0420" w:rsidP="003C0420">
      <w:pPr>
        <w:pStyle w:val="a7"/>
        <w:jc w:val="center"/>
        <w:rPr>
          <w:rFonts w:ascii="Times New Roman" w:hAnsi="Times New Roman"/>
          <w:bCs/>
          <w:i/>
          <w:iCs/>
          <w:sz w:val="22"/>
          <w:szCs w:val="22"/>
        </w:rPr>
      </w:pPr>
      <w:r>
        <w:rPr>
          <w:rFonts w:ascii="Times New Roman" w:hAnsi="Times New Roman"/>
          <w:bCs/>
          <w:noProof/>
          <w:sz w:val="22"/>
          <w:szCs w:val="22"/>
        </w:rPr>
        <w:drawing>
          <wp:inline distT="0" distB="0" distL="0" distR="0" wp14:anchorId="376F3619" wp14:editId="407B295C">
            <wp:extent cx="4591050" cy="1990725"/>
            <wp:effectExtent l="0" t="0" r="0" b="0"/>
            <wp:docPr id="429" name="Рисунок 4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/>
                    </pic:cNvPicPr>
                  </pic:nvPicPr>
                  <pic:blipFill>
                    <a:blip r:embed="rId11"/>
                    <a:stretch/>
                  </pic:blipFill>
                  <pic:spPr bwMode="auto">
                    <a:xfrm>
                      <a:off x="0" y="0"/>
                      <a:ext cx="4591050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Cs/>
          <w:sz w:val="22"/>
          <w:szCs w:val="22"/>
        </w:rPr>
        <w:br/>
      </w:r>
      <w:r>
        <w:rPr>
          <w:rFonts w:ascii="Times New Roman" w:hAnsi="Times New Roman"/>
          <w:bCs/>
          <w:i/>
          <w:iCs/>
          <w:sz w:val="22"/>
          <w:szCs w:val="22"/>
        </w:rPr>
        <w:t>Рис. 3. Диаграмма обмена данными между устройствами</w:t>
      </w:r>
    </w:p>
    <w:p w14:paraId="4C8F5BFF" w14:textId="77777777" w:rsidR="003C0420" w:rsidRDefault="003C0420" w:rsidP="003C0420">
      <w:pPr>
        <w:pStyle w:val="a7"/>
        <w:jc w:val="both"/>
        <w:rPr>
          <w:rFonts w:ascii="Times New Roman" w:hAnsi="Times New Roman"/>
          <w:b/>
          <w:sz w:val="22"/>
          <w:szCs w:val="22"/>
        </w:rPr>
      </w:pPr>
    </w:p>
    <w:p w14:paraId="32C91BCE" w14:textId="77777777" w:rsidR="003C0420" w:rsidRDefault="003C0420" w:rsidP="003C0420">
      <w:pPr>
        <w:pStyle w:val="a7"/>
        <w:jc w:val="both"/>
        <w:rPr>
          <w:rFonts w:ascii="Times New Roman" w:hAnsi="Times New Roman"/>
          <w:b/>
          <w:sz w:val="22"/>
          <w:szCs w:val="22"/>
        </w:rPr>
      </w:pPr>
      <w:r>
        <w:rPr>
          <w:rFonts w:ascii="Times New Roman" w:hAnsi="Times New Roman"/>
          <w:b/>
          <w:sz w:val="22"/>
          <w:szCs w:val="22"/>
        </w:rPr>
        <w:t>Результаты</w:t>
      </w:r>
    </w:p>
    <w:p w14:paraId="683C8354" w14:textId="77777777" w:rsidR="003C0420" w:rsidRDefault="003C0420" w:rsidP="003C0420">
      <w:pPr>
        <w:pStyle w:val="a7"/>
        <w:ind w:firstLine="567"/>
        <w:jc w:val="both"/>
        <w:rPr>
          <w:rFonts w:ascii="Times New Roman" w:hAnsi="Times New Roman"/>
          <w:bCs/>
          <w:sz w:val="22"/>
          <w:szCs w:val="22"/>
        </w:rPr>
      </w:pPr>
      <w:r>
        <w:rPr>
          <w:rFonts w:ascii="Times New Roman" w:hAnsi="Times New Roman"/>
          <w:bCs/>
          <w:sz w:val="22"/>
          <w:szCs w:val="22"/>
        </w:rPr>
        <w:t xml:space="preserve">Для реализации прототипа был выбран движок </w:t>
      </w:r>
      <w:proofErr w:type="spellStart"/>
      <w:r>
        <w:rPr>
          <w:rFonts w:ascii="Times New Roman" w:hAnsi="Times New Roman"/>
          <w:bCs/>
          <w:sz w:val="22"/>
          <w:szCs w:val="22"/>
        </w:rPr>
        <w:t>Unity</w:t>
      </w:r>
      <w:proofErr w:type="spellEnd"/>
      <w:r>
        <w:rPr>
          <w:rFonts w:ascii="Times New Roman" w:hAnsi="Times New Roman"/>
          <w:bCs/>
          <w:sz w:val="22"/>
          <w:szCs w:val="22"/>
        </w:rPr>
        <w:t xml:space="preserve">. Он бесплатен для личного и академического использования, поддерживает VR на ПК и портативных шлемах, а также и имеет компонент для воспроизведения видео в качестве текстуры. Для декодирования видео из файла в текстуру используется компонент Video Player из </w:t>
      </w:r>
      <w:proofErr w:type="spellStart"/>
      <w:r>
        <w:rPr>
          <w:rFonts w:ascii="Times New Roman" w:hAnsi="Times New Roman"/>
          <w:bCs/>
          <w:sz w:val="22"/>
          <w:szCs w:val="22"/>
        </w:rPr>
        <w:t>Unity</w:t>
      </w:r>
      <w:proofErr w:type="spellEnd"/>
      <w:r>
        <w:rPr>
          <w:rFonts w:ascii="Times New Roman" w:hAnsi="Times New Roman"/>
          <w:bCs/>
          <w:sz w:val="22"/>
          <w:szCs w:val="22"/>
        </w:rPr>
        <w:t>. Поддерживается видео в контейнере MP4 и кодеке H.264.</w:t>
      </w:r>
    </w:p>
    <w:p w14:paraId="74871104" w14:textId="77777777" w:rsidR="003C0420" w:rsidRDefault="003C0420" w:rsidP="003C0420">
      <w:pPr>
        <w:pStyle w:val="a7"/>
        <w:ind w:firstLine="567"/>
        <w:jc w:val="both"/>
        <w:rPr>
          <w:rFonts w:ascii="Times New Roman" w:hAnsi="Times New Roman"/>
          <w:bCs/>
          <w:sz w:val="22"/>
          <w:szCs w:val="22"/>
        </w:rPr>
      </w:pPr>
      <w:r>
        <w:rPr>
          <w:rFonts w:ascii="Times New Roman" w:hAnsi="Times New Roman"/>
          <w:bCs/>
          <w:sz w:val="22"/>
          <w:szCs w:val="22"/>
        </w:rPr>
        <w:t xml:space="preserve">При запуске ПК-приложения, оно запускает сервер и ожидает подключения </w:t>
      </w:r>
      <w:r>
        <w:rPr>
          <w:rFonts w:ascii="Times New Roman" w:hAnsi="Times New Roman"/>
          <w:bCs/>
          <w:sz w:val="22"/>
          <w:szCs w:val="22"/>
          <w:lang w:val="en-US"/>
        </w:rPr>
        <w:t>VR</w:t>
      </w:r>
      <w:r>
        <w:rPr>
          <w:rFonts w:ascii="Times New Roman" w:hAnsi="Times New Roman"/>
          <w:bCs/>
          <w:sz w:val="22"/>
          <w:szCs w:val="22"/>
        </w:rPr>
        <w:t xml:space="preserve">-приложения (рис. 4). Для реализации сетевого подключения была использована библиотека </w:t>
      </w:r>
      <w:proofErr w:type="spellStart"/>
      <w:r>
        <w:rPr>
          <w:rFonts w:ascii="Times New Roman" w:hAnsi="Times New Roman"/>
          <w:bCs/>
          <w:sz w:val="22"/>
          <w:szCs w:val="22"/>
        </w:rPr>
        <w:t>Netcode</w:t>
      </w:r>
      <w:proofErr w:type="spellEnd"/>
      <w:r>
        <w:rPr>
          <w:rFonts w:ascii="Times New Roman" w:hAnsi="Times New Roman"/>
          <w:bCs/>
          <w:sz w:val="22"/>
          <w:szCs w:val="22"/>
        </w:rPr>
        <w:t xml:space="preserve"> </w:t>
      </w:r>
      <w:proofErr w:type="spellStart"/>
      <w:r>
        <w:rPr>
          <w:rFonts w:ascii="Times New Roman" w:hAnsi="Times New Roman"/>
          <w:bCs/>
          <w:sz w:val="22"/>
          <w:szCs w:val="22"/>
        </w:rPr>
        <w:t>for</w:t>
      </w:r>
      <w:proofErr w:type="spellEnd"/>
      <w:r>
        <w:rPr>
          <w:rFonts w:ascii="Times New Roman" w:hAnsi="Times New Roman"/>
          <w:bCs/>
          <w:sz w:val="22"/>
          <w:szCs w:val="22"/>
        </w:rPr>
        <w:t xml:space="preserve"> </w:t>
      </w:r>
      <w:proofErr w:type="spellStart"/>
      <w:r>
        <w:rPr>
          <w:rFonts w:ascii="Times New Roman" w:hAnsi="Times New Roman"/>
          <w:bCs/>
          <w:sz w:val="22"/>
          <w:szCs w:val="22"/>
        </w:rPr>
        <w:t>GameObjects</w:t>
      </w:r>
      <w:proofErr w:type="spellEnd"/>
      <w:r>
        <w:rPr>
          <w:rFonts w:ascii="Times New Roman" w:hAnsi="Times New Roman"/>
          <w:bCs/>
          <w:sz w:val="22"/>
          <w:szCs w:val="22"/>
        </w:rPr>
        <w:t xml:space="preserve"> [</w:t>
      </w:r>
      <w:r>
        <w:rPr>
          <w:rFonts w:ascii="Times New Roman" w:hAnsi="Times New Roman"/>
          <w:bCs/>
          <w:sz w:val="22"/>
          <w:szCs w:val="22"/>
        </w:rPr>
        <w:fldChar w:fldCharType="begin"/>
      </w:r>
      <w:r>
        <w:rPr>
          <w:rFonts w:ascii="Times New Roman" w:hAnsi="Times New Roman"/>
          <w:bCs/>
          <w:sz w:val="22"/>
          <w:szCs w:val="22"/>
        </w:rPr>
        <w:instrText xml:space="preserve"> REF _Ref162634296 \r \h  \* MERGEFORMAT </w:instrText>
      </w:r>
      <w:r>
        <w:rPr>
          <w:rFonts w:ascii="Times New Roman" w:hAnsi="Times New Roman"/>
          <w:bCs/>
          <w:sz w:val="22"/>
          <w:szCs w:val="22"/>
        </w:rPr>
      </w:r>
      <w:r>
        <w:rPr>
          <w:rFonts w:ascii="Times New Roman" w:hAnsi="Times New Roman"/>
          <w:bCs/>
          <w:sz w:val="22"/>
          <w:szCs w:val="22"/>
        </w:rPr>
        <w:fldChar w:fldCharType="separate"/>
      </w:r>
      <w:r>
        <w:rPr>
          <w:rFonts w:ascii="Times New Roman" w:hAnsi="Times New Roman"/>
          <w:bCs/>
          <w:sz w:val="22"/>
          <w:szCs w:val="22"/>
        </w:rPr>
        <w:t>1</w:t>
      </w:r>
      <w:r>
        <w:rPr>
          <w:rFonts w:ascii="Times New Roman" w:hAnsi="Times New Roman"/>
          <w:bCs/>
          <w:sz w:val="22"/>
          <w:szCs w:val="22"/>
        </w:rPr>
        <w:fldChar w:fldCharType="end"/>
      </w:r>
      <w:r>
        <w:rPr>
          <w:rFonts w:ascii="Times New Roman" w:hAnsi="Times New Roman"/>
          <w:bCs/>
          <w:sz w:val="22"/>
          <w:szCs w:val="22"/>
        </w:rPr>
        <w:t xml:space="preserve">]. </w:t>
      </w:r>
      <w:r>
        <w:rPr>
          <w:rFonts w:ascii="Times New Roman" w:hAnsi="Times New Roman"/>
          <w:bCs/>
          <w:sz w:val="22"/>
          <w:szCs w:val="22"/>
          <w:lang w:val="en-US"/>
        </w:rPr>
        <w:t>VR</w:t>
      </w:r>
      <w:r>
        <w:rPr>
          <w:rFonts w:ascii="Times New Roman" w:hAnsi="Times New Roman"/>
          <w:bCs/>
          <w:sz w:val="22"/>
          <w:szCs w:val="22"/>
        </w:rPr>
        <w:t>-приложение выводит список всех найденных серверов (рис. 5).</w:t>
      </w:r>
    </w:p>
    <w:p w14:paraId="7CA4CF0B" w14:textId="77777777" w:rsidR="003C0420" w:rsidRDefault="003C0420" w:rsidP="003C0420">
      <w:pPr>
        <w:pStyle w:val="a7"/>
        <w:jc w:val="both"/>
        <w:rPr>
          <w:rFonts w:ascii="Times New Roman" w:hAnsi="Times New Roman"/>
          <w:bCs/>
          <w:sz w:val="22"/>
          <w:szCs w:val="22"/>
        </w:rPr>
      </w:pPr>
    </w:p>
    <w:p w14:paraId="59A7DE4B" w14:textId="77777777" w:rsidR="003C0420" w:rsidRDefault="003C0420" w:rsidP="003C0420">
      <w:pPr>
        <w:pStyle w:val="a7"/>
        <w:jc w:val="center"/>
        <w:rPr>
          <w:rFonts w:ascii="Times New Roman" w:hAnsi="Times New Roman"/>
          <w:i/>
          <w:iCs/>
          <w:sz w:val="22"/>
          <w:szCs w:val="22"/>
        </w:rPr>
      </w:pPr>
      <w:r>
        <w:rPr>
          <w:rFonts w:ascii="Times New Roman" w:hAnsi="Times New Roman"/>
          <w:noProof/>
          <w:sz w:val="22"/>
          <w:szCs w:val="22"/>
        </w:rPr>
        <w:drawing>
          <wp:inline distT="0" distB="0" distL="0" distR="0" wp14:anchorId="4FEE84D0" wp14:editId="0C6A09F7">
            <wp:extent cx="2697257" cy="1581150"/>
            <wp:effectExtent l="0" t="0" r="8255" b="0"/>
            <wp:docPr id="430" name="Рисунок 4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/>
                    </pic:cNvPicPr>
                  </pic:nvPicPr>
                  <pic:blipFill>
                    <a:blip r:embed="rId12"/>
                    <a:stretch/>
                  </pic:blipFill>
                  <pic:spPr bwMode="auto">
                    <a:xfrm>
                      <a:off x="0" y="0"/>
                      <a:ext cx="2755933" cy="1615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2"/>
          <w:szCs w:val="22"/>
        </w:rPr>
        <w:br/>
      </w:r>
      <w:r>
        <w:rPr>
          <w:rFonts w:ascii="Times New Roman" w:hAnsi="Times New Roman"/>
          <w:i/>
          <w:iCs/>
          <w:sz w:val="22"/>
          <w:szCs w:val="22"/>
        </w:rPr>
        <w:t>Рис. 4. Снимок стартового экрана ПК-приложения</w:t>
      </w:r>
    </w:p>
    <w:p w14:paraId="1807C27C" w14:textId="77777777" w:rsidR="003C0420" w:rsidRDefault="003C0420" w:rsidP="003C0420">
      <w:pPr>
        <w:pStyle w:val="a7"/>
        <w:jc w:val="center"/>
        <w:rPr>
          <w:rFonts w:ascii="Times New Roman" w:hAnsi="Times New Roman"/>
          <w:i/>
          <w:iCs/>
          <w:sz w:val="22"/>
          <w:szCs w:val="22"/>
        </w:rPr>
      </w:pPr>
    </w:p>
    <w:p w14:paraId="7CBCBD59" w14:textId="77777777" w:rsidR="003C0420" w:rsidRDefault="003C0420" w:rsidP="003C0420">
      <w:pPr>
        <w:pStyle w:val="a7"/>
        <w:jc w:val="center"/>
        <w:rPr>
          <w:rFonts w:ascii="Times New Roman" w:hAnsi="Times New Roman"/>
          <w:i/>
          <w:iCs/>
          <w:sz w:val="22"/>
          <w:szCs w:val="22"/>
        </w:rPr>
      </w:pPr>
      <w:r>
        <w:rPr>
          <w:rFonts w:ascii="Times New Roman" w:hAnsi="Times New Roman"/>
          <w:noProof/>
          <w:sz w:val="22"/>
          <w:szCs w:val="22"/>
        </w:rPr>
        <w:lastRenderedPageBreak/>
        <w:drawing>
          <wp:inline distT="0" distB="0" distL="0" distR="0" wp14:anchorId="5B0CF982" wp14:editId="1BCCD396">
            <wp:extent cx="3876675" cy="2306031"/>
            <wp:effectExtent l="0" t="0" r="0" b="0"/>
            <wp:docPr id="431" name="Рисунок 4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/>
                    </pic:cNvPicPr>
                  </pic:nvPicPr>
                  <pic:blipFill>
                    <a:blip r:embed="rId13"/>
                    <a:stretch/>
                  </pic:blipFill>
                  <pic:spPr bwMode="auto">
                    <a:xfrm>
                      <a:off x="0" y="0"/>
                      <a:ext cx="3882640" cy="230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2"/>
          <w:szCs w:val="22"/>
        </w:rPr>
        <w:br/>
      </w:r>
      <w:r>
        <w:rPr>
          <w:rFonts w:ascii="Times New Roman" w:hAnsi="Times New Roman"/>
          <w:i/>
          <w:iCs/>
          <w:sz w:val="22"/>
          <w:szCs w:val="22"/>
        </w:rPr>
        <w:t xml:space="preserve">Рис. 5. Снимок стартового экрана </w:t>
      </w:r>
      <w:r>
        <w:rPr>
          <w:rFonts w:ascii="Times New Roman" w:hAnsi="Times New Roman"/>
          <w:i/>
          <w:iCs/>
          <w:sz w:val="22"/>
          <w:szCs w:val="22"/>
          <w:lang w:val="en-US"/>
        </w:rPr>
        <w:t>VR</w:t>
      </w:r>
      <w:r>
        <w:rPr>
          <w:rFonts w:ascii="Times New Roman" w:hAnsi="Times New Roman"/>
          <w:i/>
          <w:iCs/>
          <w:sz w:val="22"/>
          <w:szCs w:val="22"/>
        </w:rPr>
        <w:t>-приложения</w:t>
      </w:r>
    </w:p>
    <w:p w14:paraId="6FB90946" w14:textId="77777777" w:rsidR="003C0420" w:rsidRDefault="003C0420" w:rsidP="003C0420">
      <w:pPr>
        <w:pStyle w:val="a7"/>
        <w:rPr>
          <w:rFonts w:ascii="Times New Roman" w:hAnsi="Times New Roman"/>
          <w:bCs/>
          <w:sz w:val="22"/>
          <w:szCs w:val="22"/>
        </w:rPr>
      </w:pPr>
      <w:r>
        <w:rPr>
          <w:rFonts w:ascii="Times New Roman" w:hAnsi="Times New Roman"/>
          <w:bCs/>
          <w:sz w:val="22"/>
          <w:szCs w:val="22"/>
        </w:rPr>
        <w:tab/>
      </w:r>
    </w:p>
    <w:p w14:paraId="28A5ABB5" w14:textId="77777777" w:rsidR="003C0420" w:rsidRDefault="003C0420" w:rsidP="003C0420">
      <w:pPr>
        <w:pStyle w:val="a7"/>
        <w:ind w:firstLine="567"/>
        <w:jc w:val="both"/>
        <w:rPr>
          <w:rFonts w:ascii="Times New Roman" w:hAnsi="Times New Roman"/>
          <w:bCs/>
          <w:sz w:val="22"/>
          <w:szCs w:val="22"/>
        </w:rPr>
      </w:pPr>
      <w:r>
        <w:rPr>
          <w:rFonts w:ascii="Times New Roman" w:hAnsi="Times New Roman"/>
          <w:bCs/>
          <w:sz w:val="22"/>
          <w:szCs w:val="22"/>
        </w:rPr>
        <w:t xml:space="preserve">После подключения </w:t>
      </w:r>
      <w:r>
        <w:rPr>
          <w:rFonts w:ascii="Times New Roman" w:hAnsi="Times New Roman"/>
          <w:bCs/>
          <w:sz w:val="22"/>
          <w:szCs w:val="22"/>
          <w:lang w:val="en-US"/>
        </w:rPr>
        <w:t>VR</w:t>
      </w:r>
      <w:r>
        <w:rPr>
          <w:rFonts w:ascii="Times New Roman" w:hAnsi="Times New Roman"/>
          <w:bCs/>
          <w:sz w:val="22"/>
          <w:szCs w:val="22"/>
        </w:rPr>
        <w:t xml:space="preserve">-шлема, пользователю предоставляется список видео, доступных для проигрывания (рис. 6). После выбора видео, оно проигрывается и на </w:t>
      </w:r>
      <w:r>
        <w:rPr>
          <w:rFonts w:ascii="Times New Roman" w:hAnsi="Times New Roman"/>
          <w:bCs/>
          <w:sz w:val="22"/>
          <w:szCs w:val="22"/>
          <w:lang w:val="en-US"/>
        </w:rPr>
        <w:t>VR</w:t>
      </w:r>
      <w:r>
        <w:rPr>
          <w:rFonts w:ascii="Times New Roman" w:hAnsi="Times New Roman"/>
          <w:bCs/>
          <w:sz w:val="22"/>
          <w:szCs w:val="22"/>
        </w:rPr>
        <w:t>-шлеме, и на ПК.</w:t>
      </w:r>
    </w:p>
    <w:p w14:paraId="76B8FA2B" w14:textId="77777777" w:rsidR="003C0420" w:rsidRDefault="003C0420" w:rsidP="003C0420">
      <w:pPr>
        <w:pStyle w:val="a7"/>
        <w:ind w:firstLine="567"/>
        <w:rPr>
          <w:rFonts w:ascii="Times New Roman" w:hAnsi="Times New Roman"/>
          <w:bCs/>
          <w:sz w:val="22"/>
          <w:szCs w:val="22"/>
        </w:rPr>
      </w:pPr>
    </w:p>
    <w:p w14:paraId="31624566" w14:textId="77777777" w:rsidR="003C0420" w:rsidRDefault="003C0420" w:rsidP="003C0420">
      <w:pPr>
        <w:pStyle w:val="a7"/>
        <w:jc w:val="center"/>
        <w:rPr>
          <w:rFonts w:ascii="Times New Roman" w:hAnsi="Times New Roman"/>
          <w:bCs/>
          <w:sz w:val="22"/>
          <w:szCs w:val="22"/>
        </w:rPr>
      </w:pPr>
      <w:r>
        <w:rPr>
          <w:rFonts w:ascii="Times New Roman" w:hAnsi="Times New Roman"/>
          <w:noProof/>
          <w:sz w:val="22"/>
          <w:szCs w:val="22"/>
        </w:rPr>
        <w:drawing>
          <wp:inline distT="0" distB="0" distL="0" distR="0" wp14:anchorId="1BDDCF6D" wp14:editId="276B4956">
            <wp:extent cx="3914775" cy="2287386"/>
            <wp:effectExtent l="0" t="0" r="0" b="0"/>
            <wp:docPr id="432" name="Рисунок 4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/>
                    </pic:cNvPicPr>
                  </pic:nvPicPr>
                  <pic:blipFill>
                    <a:blip r:embed="rId14"/>
                    <a:stretch/>
                  </pic:blipFill>
                  <pic:spPr bwMode="auto">
                    <a:xfrm>
                      <a:off x="0" y="0"/>
                      <a:ext cx="3919177" cy="2289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2"/>
          <w:szCs w:val="22"/>
        </w:rPr>
        <w:t xml:space="preserve"> </w:t>
      </w:r>
      <w:r>
        <w:rPr>
          <w:rFonts w:ascii="Times New Roman" w:hAnsi="Times New Roman"/>
          <w:sz w:val="22"/>
          <w:szCs w:val="22"/>
        </w:rPr>
        <w:br/>
      </w:r>
      <w:r>
        <w:rPr>
          <w:rFonts w:ascii="Times New Roman" w:hAnsi="Times New Roman"/>
          <w:i/>
          <w:iCs/>
          <w:sz w:val="22"/>
          <w:szCs w:val="22"/>
        </w:rPr>
        <w:t>Рис. 6. Список видео в ПК-приложении</w:t>
      </w:r>
    </w:p>
    <w:p w14:paraId="220D249C" w14:textId="77777777" w:rsidR="003C0420" w:rsidRDefault="003C0420" w:rsidP="003C0420">
      <w:pPr>
        <w:pStyle w:val="a7"/>
        <w:jc w:val="both"/>
        <w:rPr>
          <w:rFonts w:ascii="Times New Roman" w:hAnsi="Times New Roman"/>
          <w:b/>
          <w:sz w:val="22"/>
          <w:szCs w:val="22"/>
        </w:rPr>
      </w:pPr>
    </w:p>
    <w:p w14:paraId="6D42443E" w14:textId="77777777" w:rsidR="003C0420" w:rsidRDefault="003C0420" w:rsidP="003C0420">
      <w:pPr>
        <w:pStyle w:val="a7"/>
        <w:ind w:firstLine="567"/>
        <w:jc w:val="both"/>
        <w:rPr>
          <w:rFonts w:ascii="Times New Roman" w:hAnsi="Times New Roman"/>
          <w:bCs/>
          <w:sz w:val="22"/>
          <w:szCs w:val="22"/>
        </w:rPr>
      </w:pPr>
      <w:r>
        <w:rPr>
          <w:rFonts w:ascii="Times New Roman" w:hAnsi="Times New Roman"/>
          <w:bCs/>
          <w:sz w:val="22"/>
          <w:szCs w:val="22"/>
        </w:rPr>
        <w:t>Во время проигрывания видео, направление взгляда выводится пользователю ПК в виде кольца (рис. 7).</w:t>
      </w:r>
    </w:p>
    <w:p w14:paraId="2240FAFB" w14:textId="77777777" w:rsidR="003C0420" w:rsidRDefault="003C0420" w:rsidP="003C0420">
      <w:pPr>
        <w:pStyle w:val="a7"/>
        <w:jc w:val="both"/>
        <w:rPr>
          <w:rFonts w:ascii="Times New Roman" w:hAnsi="Times New Roman"/>
          <w:bCs/>
          <w:sz w:val="22"/>
          <w:szCs w:val="22"/>
        </w:rPr>
      </w:pPr>
    </w:p>
    <w:p w14:paraId="31E93DC9" w14:textId="77777777" w:rsidR="003C0420" w:rsidRDefault="003C0420" w:rsidP="003C0420">
      <w:pPr>
        <w:pStyle w:val="a7"/>
        <w:jc w:val="center"/>
        <w:rPr>
          <w:rFonts w:ascii="Times New Roman" w:hAnsi="Times New Roman"/>
          <w:i/>
          <w:iCs/>
          <w:sz w:val="22"/>
          <w:szCs w:val="22"/>
        </w:rPr>
      </w:pPr>
      <w:r>
        <w:rPr>
          <w:rFonts w:ascii="Times New Roman" w:hAnsi="Times New Roman"/>
          <w:noProof/>
          <w:sz w:val="22"/>
          <w:szCs w:val="22"/>
        </w:rPr>
        <w:drawing>
          <wp:inline distT="0" distB="0" distL="0" distR="0" wp14:anchorId="59E93FAF" wp14:editId="643CF570">
            <wp:extent cx="4133850" cy="2324100"/>
            <wp:effectExtent l="0" t="0" r="0" b="0"/>
            <wp:docPr id="433" name="Рисунок 4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/>
                    </pic:cNvPicPr>
                  </pic:nvPicPr>
                  <pic:blipFill>
                    <a:blip r:embed="rId15"/>
                    <a:stretch/>
                  </pic:blipFill>
                  <pic:spPr bwMode="auto">
                    <a:xfrm>
                      <a:off x="0" y="0"/>
                      <a:ext cx="413385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2"/>
          <w:szCs w:val="22"/>
        </w:rPr>
        <w:t xml:space="preserve"> </w:t>
      </w:r>
      <w:r>
        <w:rPr>
          <w:rFonts w:ascii="Times New Roman" w:hAnsi="Times New Roman"/>
          <w:sz w:val="22"/>
          <w:szCs w:val="22"/>
        </w:rPr>
        <w:br/>
      </w:r>
      <w:r>
        <w:rPr>
          <w:rFonts w:ascii="Times New Roman" w:hAnsi="Times New Roman"/>
          <w:i/>
          <w:iCs/>
          <w:sz w:val="22"/>
          <w:szCs w:val="22"/>
        </w:rPr>
        <w:t>Рис. 7. Отображение видео в ПК-приложении</w:t>
      </w:r>
    </w:p>
    <w:p w14:paraId="5BF41040" w14:textId="77777777" w:rsidR="003C0420" w:rsidRDefault="003C0420" w:rsidP="003C0420">
      <w:pPr>
        <w:pStyle w:val="a7"/>
        <w:jc w:val="both"/>
        <w:rPr>
          <w:rFonts w:ascii="Times New Roman" w:hAnsi="Times New Roman"/>
          <w:b/>
          <w:sz w:val="22"/>
          <w:szCs w:val="22"/>
        </w:rPr>
      </w:pPr>
      <w:r>
        <w:rPr>
          <w:rFonts w:ascii="Times New Roman" w:hAnsi="Times New Roman"/>
          <w:b/>
          <w:sz w:val="22"/>
          <w:szCs w:val="22"/>
        </w:rPr>
        <w:t>Заключение</w:t>
      </w:r>
    </w:p>
    <w:p w14:paraId="3D2044FC" w14:textId="77777777" w:rsidR="003C0420" w:rsidRDefault="003C0420" w:rsidP="003C0420">
      <w:pPr>
        <w:pStyle w:val="a7"/>
        <w:ind w:firstLine="567"/>
        <w:jc w:val="both"/>
        <w:rPr>
          <w:rFonts w:ascii="Times New Roman" w:hAnsi="Times New Roman"/>
          <w:bCs/>
          <w:sz w:val="22"/>
          <w:szCs w:val="22"/>
        </w:rPr>
      </w:pPr>
      <w:r>
        <w:rPr>
          <w:rFonts w:ascii="Times New Roman" w:hAnsi="Times New Roman"/>
          <w:bCs/>
          <w:sz w:val="22"/>
          <w:szCs w:val="22"/>
        </w:rPr>
        <w:lastRenderedPageBreak/>
        <w:t>На начальном этапе работы был проведен анализ способов подключения различных датчиков к портативным VR-системам. Было выявлено, что наиболее универсальными способами подключения является подключение по локальной сети устройства напрямую или с помощью посредника – ПК, который принимает данные от датчика и передает их по локальной сети.</w:t>
      </w:r>
    </w:p>
    <w:p w14:paraId="1A035A4E" w14:textId="77777777" w:rsidR="003C0420" w:rsidRDefault="003C0420" w:rsidP="003C0420">
      <w:pPr>
        <w:pStyle w:val="a7"/>
        <w:ind w:firstLine="567"/>
        <w:jc w:val="both"/>
        <w:rPr>
          <w:rFonts w:ascii="Times New Roman" w:hAnsi="Times New Roman"/>
          <w:bCs/>
          <w:sz w:val="22"/>
          <w:szCs w:val="22"/>
        </w:rPr>
      </w:pPr>
      <w:r>
        <w:rPr>
          <w:rFonts w:ascii="Times New Roman" w:hAnsi="Times New Roman"/>
          <w:bCs/>
          <w:sz w:val="22"/>
          <w:szCs w:val="22"/>
        </w:rPr>
        <w:t>В ходе проектирования и разработки прототипа приложения возникла гипотеза, что существует возможность разработать фоновую службу, которая будет записывать необходимые данные. Был разработан прототип, подтверждающий гипотезу. Однако, этот прототип имеет два существенных ограничения: он работает только на VR-шлемах PICO и не имеет доступа к системе пространственного отслеживания, а значит не имеет возможность фиксировать ориентацию шлема в пространстве и направление взгляда.</w:t>
      </w:r>
    </w:p>
    <w:p w14:paraId="0DAC2540" w14:textId="77777777" w:rsidR="003C0420" w:rsidRDefault="003C0420" w:rsidP="003C0420">
      <w:pPr>
        <w:pStyle w:val="a7"/>
        <w:ind w:firstLine="567"/>
        <w:jc w:val="both"/>
        <w:rPr>
          <w:rFonts w:ascii="Times New Roman" w:hAnsi="Times New Roman"/>
          <w:bCs/>
          <w:sz w:val="22"/>
          <w:szCs w:val="22"/>
        </w:rPr>
      </w:pPr>
      <w:r>
        <w:rPr>
          <w:rFonts w:ascii="Times New Roman" w:hAnsi="Times New Roman"/>
          <w:bCs/>
          <w:sz w:val="22"/>
          <w:szCs w:val="22"/>
        </w:rPr>
        <w:t xml:space="preserve">В результате выполнения работы был спроектирован и реализован прототип приложения для воспроизведения VR-контента в видеоформате 360 и фоновой фиксации медицинских показателей. Прототип состоит из приложения для ПК и приложения для </w:t>
      </w:r>
      <w:r>
        <w:rPr>
          <w:rFonts w:ascii="Times New Roman" w:hAnsi="Times New Roman"/>
          <w:bCs/>
          <w:sz w:val="22"/>
          <w:szCs w:val="22"/>
          <w:lang w:val="en-US"/>
        </w:rPr>
        <w:t>VR</w:t>
      </w:r>
      <w:r>
        <w:rPr>
          <w:rFonts w:ascii="Times New Roman" w:hAnsi="Times New Roman"/>
          <w:bCs/>
          <w:sz w:val="22"/>
          <w:szCs w:val="22"/>
        </w:rPr>
        <w:t xml:space="preserve">-шлема. И ПК, и </w:t>
      </w:r>
      <w:r>
        <w:rPr>
          <w:rFonts w:ascii="Times New Roman" w:hAnsi="Times New Roman"/>
          <w:bCs/>
          <w:sz w:val="22"/>
          <w:szCs w:val="22"/>
          <w:lang w:val="en-US"/>
        </w:rPr>
        <w:t>VR</w:t>
      </w:r>
      <w:r>
        <w:rPr>
          <w:rFonts w:ascii="Times New Roman" w:hAnsi="Times New Roman"/>
          <w:bCs/>
          <w:sz w:val="22"/>
          <w:szCs w:val="22"/>
        </w:rPr>
        <w:t xml:space="preserve">-шлем, синхронно воспроизводят одно и то же видео. </w:t>
      </w:r>
      <w:r>
        <w:rPr>
          <w:rFonts w:ascii="Times New Roman" w:hAnsi="Times New Roman"/>
          <w:bCs/>
          <w:sz w:val="22"/>
          <w:szCs w:val="22"/>
          <w:lang w:val="en-US"/>
        </w:rPr>
        <w:t>VR</w:t>
      </w:r>
      <w:r>
        <w:rPr>
          <w:rFonts w:ascii="Times New Roman" w:hAnsi="Times New Roman"/>
          <w:bCs/>
          <w:sz w:val="22"/>
          <w:szCs w:val="22"/>
        </w:rPr>
        <w:t>-приложение отправляет данные на ПК, который отображает их на экране.</w:t>
      </w:r>
    </w:p>
    <w:p w14:paraId="201DC398" w14:textId="77777777" w:rsidR="003C0420" w:rsidRDefault="003C0420" w:rsidP="003C0420">
      <w:pPr>
        <w:pStyle w:val="a7"/>
        <w:jc w:val="both"/>
        <w:rPr>
          <w:rFonts w:ascii="Times New Roman" w:hAnsi="Times New Roman"/>
          <w:bCs/>
          <w:sz w:val="22"/>
          <w:szCs w:val="22"/>
        </w:rPr>
      </w:pPr>
    </w:p>
    <w:p w14:paraId="30E572AA" w14:textId="77777777" w:rsidR="003C0420" w:rsidRPr="003C0420" w:rsidRDefault="003C0420" w:rsidP="003C0420">
      <w:pPr>
        <w:pStyle w:val="a7"/>
        <w:jc w:val="both"/>
        <w:rPr>
          <w:rFonts w:ascii="Times New Roman" w:hAnsi="Times New Roman"/>
          <w:b/>
          <w:sz w:val="22"/>
          <w:szCs w:val="22"/>
        </w:rPr>
      </w:pPr>
      <w:r>
        <w:rPr>
          <w:rFonts w:ascii="Times New Roman" w:hAnsi="Times New Roman"/>
          <w:b/>
          <w:sz w:val="22"/>
          <w:szCs w:val="22"/>
        </w:rPr>
        <w:t>Список использованных источников</w:t>
      </w:r>
    </w:p>
    <w:p w14:paraId="6D6CB26E" w14:textId="77777777" w:rsidR="003C0420" w:rsidRPr="003C0420" w:rsidRDefault="003C0420" w:rsidP="003C0420">
      <w:pPr>
        <w:pStyle w:val="a5"/>
        <w:numPr>
          <w:ilvl w:val="0"/>
          <w:numId w:val="11"/>
        </w:numPr>
        <w:spacing w:after="160" w:line="240" w:lineRule="auto"/>
        <w:ind w:left="0" w:firstLine="426"/>
        <w:jc w:val="both"/>
        <w:rPr>
          <w:rFonts w:cs="Times New Roman"/>
          <w:sz w:val="20"/>
        </w:rPr>
      </w:pPr>
      <w:bookmarkStart w:id="1" w:name="_Ref162634296"/>
      <w:proofErr w:type="spellStart"/>
      <w:r w:rsidRPr="003C0420">
        <w:rPr>
          <w:rFonts w:cs="Times New Roman"/>
          <w:sz w:val="20"/>
        </w:rPr>
        <w:t>About</w:t>
      </w:r>
      <w:proofErr w:type="spellEnd"/>
      <w:r w:rsidRPr="003C0420">
        <w:rPr>
          <w:rFonts w:cs="Times New Roman"/>
          <w:sz w:val="20"/>
        </w:rPr>
        <w:t xml:space="preserve"> </w:t>
      </w:r>
      <w:proofErr w:type="spellStart"/>
      <w:r w:rsidRPr="003C0420">
        <w:rPr>
          <w:rFonts w:cs="Times New Roman"/>
          <w:sz w:val="20"/>
        </w:rPr>
        <w:t>Netcode</w:t>
      </w:r>
      <w:proofErr w:type="spellEnd"/>
      <w:r w:rsidRPr="003C0420">
        <w:rPr>
          <w:rFonts w:cs="Times New Roman"/>
          <w:sz w:val="20"/>
        </w:rPr>
        <w:t xml:space="preserve"> </w:t>
      </w:r>
      <w:proofErr w:type="spellStart"/>
      <w:r w:rsidRPr="003C0420">
        <w:rPr>
          <w:rFonts w:cs="Times New Roman"/>
          <w:sz w:val="20"/>
        </w:rPr>
        <w:t>for</w:t>
      </w:r>
      <w:proofErr w:type="spellEnd"/>
      <w:r w:rsidRPr="003C0420">
        <w:rPr>
          <w:rFonts w:cs="Times New Roman"/>
          <w:sz w:val="20"/>
        </w:rPr>
        <w:t xml:space="preserve"> </w:t>
      </w:r>
      <w:proofErr w:type="spellStart"/>
      <w:r w:rsidRPr="003C0420">
        <w:rPr>
          <w:rFonts w:cs="Times New Roman"/>
          <w:sz w:val="20"/>
        </w:rPr>
        <w:t>GameObjects</w:t>
      </w:r>
      <w:proofErr w:type="spellEnd"/>
      <w:r w:rsidRPr="003C0420">
        <w:rPr>
          <w:rFonts w:cs="Times New Roman"/>
          <w:sz w:val="20"/>
        </w:rPr>
        <w:t xml:space="preserve"> – Unity3D [Электронный ресурс]. – Режим доступа: </w:t>
      </w:r>
      <w:hyperlink r:id="rId16" w:tooltip="https://docs-multiplayer.unity3d.com/netcode/current/about/" w:history="1">
        <w:r w:rsidRPr="003C0420">
          <w:rPr>
            <w:rStyle w:val="a3"/>
            <w:rFonts w:eastAsia="Arial" w:cs="Times New Roman"/>
            <w:color w:val="auto"/>
            <w:sz w:val="20"/>
            <w:u w:val="none"/>
          </w:rPr>
          <w:t>https://docs-multiplayer.unity3d.com/netcode/current/about/</w:t>
        </w:r>
      </w:hyperlink>
      <w:r w:rsidRPr="003C0420">
        <w:rPr>
          <w:rFonts w:cs="Times New Roman"/>
          <w:sz w:val="20"/>
        </w:rPr>
        <w:t xml:space="preserve"> (дата обращения: 29.03.2024)</w:t>
      </w:r>
      <w:bookmarkEnd w:id="1"/>
    </w:p>
    <w:p w14:paraId="7E061B85" w14:textId="77777777" w:rsidR="003C0420" w:rsidRPr="003C0420" w:rsidRDefault="003C0420" w:rsidP="003C0420">
      <w:pPr>
        <w:pStyle w:val="a5"/>
        <w:numPr>
          <w:ilvl w:val="0"/>
          <w:numId w:val="11"/>
        </w:numPr>
        <w:spacing w:after="160" w:line="240" w:lineRule="auto"/>
        <w:ind w:left="0" w:firstLine="426"/>
        <w:jc w:val="both"/>
        <w:rPr>
          <w:rFonts w:cs="Times New Roman"/>
          <w:sz w:val="20"/>
        </w:rPr>
      </w:pPr>
      <w:bookmarkStart w:id="2" w:name="_Ref162634313"/>
      <w:proofErr w:type="spellStart"/>
      <w:r w:rsidRPr="003C0420">
        <w:rPr>
          <w:rFonts w:cs="Times New Roman"/>
          <w:sz w:val="20"/>
        </w:rPr>
        <w:t>About</w:t>
      </w:r>
      <w:proofErr w:type="spellEnd"/>
      <w:r w:rsidRPr="003C0420">
        <w:rPr>
          <w:rFonts w:cs="Times New Roman"/>
          <w:sz w:val="20"/>
        </w:rPr>
        <w:t xml:space="preserve"> </w:t>
      </w:r>
      <w:proofErr w:type="spellStart"/>
      <w:r w:rsidRPr="003C0420">
        <w:rPr>
          <w:rFonts w:cs="Times New Roman"/>
          <w:sz w:val="20"/>
        </w:rPr>
        <w:t>OpenXR</w:t>
      </w:r>
      <w:proofErr w:type="spellEnd"/>
      <w:r w:rsidRPr="003C0420">
        <w:rPr>
          <w:rFonts w:cs="Times New Roman"/>
          <w:sz w:val="20"/>
        </w:rPr>
        <w:t xml:space="preserve"> &amp; </w:t>
      </w:r>
      <w:proofErr w:type="spellStart"/>
      <w:r w:rsidRPr="003C0420">
        <w:rPr>
          <w:rFonts w:cs="Times New Roman"/>
          <w:sz w:val="20"/>
        </w:rPr>
        <w:t>Unity</w:t>
      </w:r>
      <w:proofErr w:type="spellEnd"/>
      <w:r w:rsidRPr="003C0420">
        <w:rPr>
          <w:rFonts w:cs="Times New Roman"/>
          <w:sz w:val="20"/>
        </w:rPr>
        <w:t xml:space="preserve"> – PICO </w:t>
      </w:r>
      <w:proofErr w:type="spellStart"/>
      <w:r w:rsidRPr="003C0420">
        <w:rPr>
          <w:rFonts w:cs="Times New Roman"/>
          <w:sz w:val="20"/>
        </w:rPr>
        <w:t>developer</w:t>
      </w:r>
      <w:proofErr w:type="spellEnd"/>
      <w:r w:rsidRPr="003C0420">
        <w:rPr>
          <w:rFonts w:cs="Times New Roman"/>
          <w:sz w:val="20"/>
        </w:rPr>
        <w:t xml:space="preserve"> [Электронный ресурс]. – Режим доступа: </w:t>
      </w:r>
      <w:hyperlink r:id="rId17" w:tooltip="https://developer-global.pico-interactive.com/document/unity-openxr/" w:history="1">
        <w:r w:rsidRPr="003C0420">
          <w:rPr>
            <w:rStyle w:val="a3"/>
            <w:rFonts w:eastAsia="Arial" w:cs="Times New Roman"/>
            <w:color w:val="auto"/>
            <w:sz w:val="20"/>
            <w:u w:val="none"/>
          </w:rPr>
          <w:t>https://developer-global.pico-interactive.com/document/unity-openxr/</w:t>
        </w:r>
      </w:hyperlink>
      <w:r w:rsidRPr="003C0420">
        <w:rPr>
          <w:rFonts w:cs="Times New Roman"/>
          <w:sz w:val="20"/>
        </w:rPr>
        <w:t xml:space="preserve"> (дата обращения: 29.03.2024)</w:t>
      </w:r>
      <w:bookmarkEnd w:id="2"/>
    </w:p>
    <w:p w14:paraId="4B5ABD5E" w14:textId="77777777" w:rsidR="003C0420" w:rsidRPr="003C0420" w:rsidRDefault="003C0420" w:rsidP="003C0420">
      <w:pPr>
        <w:pStyle w:val="a5"/>
        <w:numPr>
          <w:ilvl w:val="0"/>
          <w:numId w:val="11"/>
        </w:numPr>
        <w:spacing w:after="160" w:line="240" w:lineRule="auto"/>
        <w:ind w:left="0" w:firstLine="426"/>
        <w:jc w:val="both"/>
        <w:rPr>
          <w:rFonts w:cs="Times New Roman"/>
          <w:sz w:val="20"/>
        </w:rPr>
      </w:pPr>
      <w:bookmarkStart w:id="3" w:name="_Ref162634365"/>
      <w:proofErr w:type="spellStart"/>
      <w:r w:rsidRPr="003C0420">
        <w:rPr>
          <w:rFonts w:cs="Times New Roman"/>
          <w:sz w:val="20"/>
        </w:rPr>
        <w:t>Equirectangular</w:t>
      </w:r>
      <w:proofErr w:type="spellEnd"/>
      <w:r w:rsidRPr="003C0420">
        <w:rPr>
          <w:rFonts w:cs="Times New Roman"/>
          <w:sz w:val="20"/>
        </w:rPr>
        <w:t xml:space="preserve"> </w:t>
      </w:r>
      <w:proofErr w:type="spellStart"/>
      <w:r w:rsidRPr="003C0420">
        <w:rPr>
          <w:rFonts w:cs="Times New Roman"/>
          <w:sz w:val="20"/>
        </w:rPr>
        <w:t>Projection</w:t>
      </w:r>
      <w:proofErr w:type="spellEnd"/>
      <w:r w:rsidRPr="003C0420">
        <w:rPr>
          <w:rFonts w:cs="Times New Roman"/>
          <w:sz w:val="20"/>
        </w:rPr>
        <w:t xml:space="preserve"> [Электронный ресурс]. – Режим доступа: </w:t>
      </w:r>
      <w:hyperlink r:id="rId18" w:tooltip="https://mathworld.wolfram.com/EquirectangularProjection.html" w:history="1">
        <w:r w:rsidRPr="003C0420">
          <w:rPr>
            <w:rStyle w:val="a3"/>
            <w:rFonts w:eastAsia="Arial" w:cs="Times New Roman"/>
            <w:color w:val="auto"/>
            <w:sz w:val="20"/>
            <w:u w:val="none"/>
          </w:rPr>
          <w:t>https://mathworld.wolfram.com/EquirectangularProjection.html</w:t>
        </w:r>
      </w:hyperlink>
      <w:r w:rsidRPr="003C0420">
        <w:rPr>
          <w:rFonts w:cs="Times New Roman"/>
          <w:sz w:val="20"/>
        </w:rPr>
        <w:t xml:space="preserve"> (дата обращения: 29.03.2024)</w:t>
      </w:r>
      <w:bookmarkEnd w:id="3"/>
    </w:p>
    <w:p w14:paraId="731FA952" w14:textId="77777777" w:rsidR="003C0420" w:rsidRPr="003C0420" w:rsidRDefault="003C0420" w:rsidP="003C0420">
      <w:pPr>
        <w:pStyle w:val="a5"/>
        <w:numPr>
          <w:ilvl w:val="0"/>
          <w:numId w:val="11"/>
        </w:numPr>
        <w:spacing w:after="160" w:line="240" w:lineRule="auto"/>
        <w:ind w:left="0" w:firstLine="426"/>
        <w:jc w:val="both"/>
        <w:rPr>
          <w:rFonts w:cs="Times New Roman"/>
          <w:sz w:val="20"/>
        </w:rPr>
      </w:pPr>
      <w:bookmarkStart w:id="4" w:name="_Ref162634410"/>
      <w:proofErr w:type="spellStart"/>
      <w:r w:rsidRPr="003C0420">
        <w:rPr>
          <w:rFonts w:cs="Times New Roman"/>
          <w:sz w:val="20"/>
        </w:rPr>
        <w:t>Getting</w:t>
      </w:r>
      <w:proofErr w:type="spellEnd"/>
      <w:r w:rsidRPr="003C0420">
        <w:rPr>
          <w:rFonts w:cs="Times New Roman"/>
          <w:sz w:val="20"/>
        </w:rPr>
        <w:t xml:space="preserve"> </w:t>
      </w:r>
      <w:proofErr w:type="spellStart"/>
      <w:r w:rsidRPr="003C0420">
        <w:rPr>
          <w:rFonts w:cs="Times New Roman"/>
          <w:sz w:val="20"/>
        </w:rPr>
        <w:t>Started</w:t>
      </w:r>
      <w:proofErr w:type="spellEnd"/>
      <w:r w:rsidRPr="003C0420">
        <w:rPr>
          <w:rFonts w:cs="Times New Roman"/>
          <w:sz w:val="20"/>
        </w:rPr>
        <w:t xml:space="preserve"> </w:t>
      </w:r>
      <w:proofErr w:type="spellStart"/>
      <w:r w:rsidRPr="003C0420">
        <w:rPr>
          <w:rFonts w:cs="Times New Roman"/>
          <w:sz w:val="20"/>
        </w:rPr>
        <w:t>with</w:t>
      </w:r>
      <w:proofErr w:type="spellEnd"/>
      <w:r w:rsidRPr="003C0420">
        <w:rPr>
          <w:rFonts w:cs="Times New Roman"/>
          <w:sz w:val="20"/>
        </w:rPr>
        <w:t xml:space="preserve"> </w:t>
      </w:r>
      <w:proofErr w:type="spellStart"/>
      <w:r w:rsidRPr="003C0420">
        <w:rPr>
          <w:rFonts w:cs="Times New Roman"/>
          <w:sz w:val="20"/>
        </w:rPr>
        <w:t>PWAs</w:t>
      </w:r>
      <w:proofErr w:type="spellEnd"/>
      <w:r w:rsidRPr="003C0420">
        <w:rPr>
          <w:rFonts w:cs="Times New Roman"/>
          <w:sz w:val="20"/>
        </w:rPr>
        <w:t xml:space="preserve">** [Электронный ресурс]. – Режим доступа: </w:t>
      </w:r>
      <w:hyperlink r:id="rId19" w:tooltip="https://developer.oculus.com/documentation/web/pwa-gs/" w:history="1">
        <w:r w:rsidRPr="003C0420">
          <w:rPr>
            <w:rStyle w:val="a3"/>
            <w:rFonts w:eastAsia="Arial" w:cs="Times New Roman"/>
            <w:color w:val="auto"/>
            <w:sz w:val="20"/>
            <w:u w:val="none"/>
          </w:rPr>
          <w:t>https://developer.oculus.com/documentation/web/pwa-gs/</w:t>
        </w:r>
      </w:hyperlink>
      <w:r w:rsidRPr="003C0420">
        <w:rPr>
          <w:rFonts w:cs="Times New Roman"/>
          <w:sz w:val="20"/>
        </w:rPr>
        <w:t xml:space="preserve"> (дата обращения: 29.03.2024)</w:t>
      </w:r>
      <w:bookmarkEnd w:id="4"/>
    </w:p>
    <w:p w14:paraId="20AF9764" w14:textId="77777777" w:rsidR="003C0420" w:rsidRPr="003C0420" w:rsidRDefault="003C0420" w:rsidP="003C0420">
      <w:pPr>
        <w:pStyle w:val="a5"/>
        <w:numPr>
          <w:ilvl w:val="0"/>
          <w:numId w:val="11"/>
        </w:numPr>
        <w:spacing w:after="160" w:line="240" w:lineRule="auto"/>
        <w:ind w:left="0" w:firstLine="426"/>
        <w:jc w:val="both"/>
        <w:rPr>
          <w:rFonts w:cs="Times New Roman"/>
          <w:sz w:val="20"/>
        </w:rPr>
      </w:pPr>
      <w:bookmarkStart w:id="5" w:name="_Ref162634466"/>
      <w:r w:rsidRPr="003C0420">
        <w:rPr>
          <w:rFonts w:cs="Times New Roman"/>
          <w:sz w:val="20"/>
        </w:rPr>
        <w:t xml:space="preserve">Media </w:t>
      </w:r>
      <w:proofErr w:type="spellStart"/>
      <w:r w:rsidRPr="003C0420">
        <w:rPr>
          <w:rFonts w:cs="Times New Roman"/>
          <w:sz w:val="20"/>
        </w:rPr>
        <w:t>Projection</w:t>
      </w:r>
      <w:proofErr w:type="spellEnd"/>
      <w:r w:rsidRPr="003C0420">
        <w:rPr>
          <w:rFonts w:cs="Times New Roman"/>
          <w:sz w:val="20"/>
        </w:rPr>
        <w:t xml:space="preserve"> API </w:t>
      </w:r>
      <w:r w:rsidRPr="003C0420">
        <w:rPr>
          <w:sz w:val="20"/>
          <w:szCs w:val="20"/>
        </w:rPr>
        <w:t>–</w:t>
      </w:r>
      <w:r w:rsidRPr="003C0420">
        <w:rPr>
          <w:rFonts w:cs="Times New Roman"/>
          <w:sz w:val="20"/>
        </w:rPr>
        <w:t xml:space="preserve"> </w:t>
      </w:r>
      <w:proofErr w:type="spellStart"/>
      <w:r w:rsidRPr="003C0420">
        <w:rPr>
          <w:rFonts w:cs="Times New Roman"/>
          <w:sz w:val="20"/>
        </w:rPr>
        <w:t>Android</w:t>
      </w:r>
      <w:proofErr w:type="spellEnd"/>
      <w:r w:rsidRPr="003C0420">
        <w:rPr>
          <w:rFonts w:cs="Times New Roman"/>
          <w:sz w:val="20"/>
        </w:rPr>
        <w:t xml:space="preserve"> [Электронный ресурс]. – Режим доступа: </w:t>
      </w:r>
      <w:hyperlink r:id="rId20" w:tooltip="https://developer.android.com/reference/android/media/projection/MediaProjection.html" w:history="1">
        <w:r w:rsidRPr="003C0420">
          <w:rPr>
            <w:rStyle w:val="a3"/>
            <w:rFonts w:eastAsia="Arial" w:cs="Times New Roman"/>
            <w:color w:val="auto"/>
            <w:sz w:val="20"/>
            <w:u w:val="none"/>
          </w:rPr>
          <w:t>https://developer.android.com/reference/android/media/projection/MediaProjection.html</w:t>
        </w:r>
      </w:hyperlink>
      <w:r w:rsidRPr="003C0420">
        <w:rPr>
          <w:rFonts w:cs="Times New Roman"/>
          <w:sz w:val="20"/>
        </w:rPr>
        <w:t xml:space="preserve"> (дата обращения: 29.03.2024)</w:t>
      </w:r>
      <w:bookmarkEnd w:id="5"/>
    </w:p>
    <w:p w14:paraId="0B4FA0B0" w14:textId="77777777" w:rsidR="003C0420" w:rsidRPr="003C0420" w:rsidRDefault="003C0420" w:rsidP="003C0420">
      <w:pPr>
        <w:pStyle w:val="a5"/>
        <w:numPr>
          <w:ilvl w:val="0"/>
          <w:numId w:val="11"/>
        </w:numPr>
        <w:spacing w:after="160" w:line="240" w:lineRule="auto"/>
        <w:ind w:left="0" w:firstLine="426"/>
        <w:jc w:val="both"/>
        <w:rPr>
          <w:rFonts w:cs="Times New Roman"/>
          <w:sz w:val="20"/>
        </w:rPr>
      </w:pPr>
      <w:bookmarkStart w:id="6" w:name="_Ref162634429"/>
      <w:proofErr w:type="spellStart"/>
      <w:r w:rsidRPr="003C0420">
        <w:rPr>
          <w:rFonts w:cs="Times New Roman"/>
          <w:sz w:val="20"/>
        </w:rPr>
        <w:t>OpenXR</w:t>
      </w:r>
      <w:proofErr w:type="spellEnd"/>
      <w:r w:rsidRPr="003C0420">
        <w:rPr>
          <w:rFonts w:cs="Times New Roman"/>
          <w:sz w:val="20"/>
        </w:rPr>
        <w:t xml:space="preserve"> </w:t>
      </w:r>
      <w:proofErr w:type="spellStart"/>
      <w:r w:rsidRPr="003C0420">
        <w:rPr>
          <w:rFonts w:cs="Times New Roman"/>
          <w:sz w:val="20"/>
        </w:rPr>
        <w:t>Loader</w:t>
      </w:r>
      <w:proofErr w:type="spellEnd"/>
      <w:r w:rsidRPr="003C0420">
        <w:rPr>
          <w:rFonts w:cs="Times New Roman"/>
          <w:sz w:val="20"/>
        </w:rPr>
        <w:t xml:space="preserve"> </w:t>
      </w:r>
      <w:r w:rsidRPr="003C0420">
        <w:rPr>
          <w:sz w:val="20"/>
          <w:szCs w:val="20"/>
        </w:rPr>
        <w:t>–</w:t>
      </w:r>
      <w:r w:rsidRPr="003C0420">
        <w:rPr>
          <w:rFonts w:cs="Times New Roman"/>
          <w:sz w:val="20"/>
        </w:rPr>
        <w:t xml:space="preserve"> Design </w:t>
      </w:r>
      <w:proofErr w:type="spellStart"/>
      <w:r w:rsidRPr="003C0420">
        <w:rPr>
          <w:rFonts w:cs="Times New Roman"/>
          <w:sz w:val="20"/>
        </w:rPr>
        <w:t>and</w:t>
      </w:r>
      <w:proofErr w:type="spellEnd"/>
      <w:r w:rsidRPr="003C0420">
        <w:rPr>
          <w:rFonts w:cs="Times New Roman"/>
          <w:sz w:val="20"/>
        </w:rPr>
        <w:t xml:space="preserve"> </w:t>
      </w:r>
      <w:proofErr w:type="spellStart"/>
      <w:r w:rsidRPr="003C0420">
        <w:rPr>
          <w:rFonts w:cs="Times New Roman"/>
          <w:sz w:val="20"/>
        </w:rPr>
        <w:t>Operation</w:t>
      </w:r>
      <w:proofErr w:type="spellEnd"/>
      <w:r w:rsidRPr="003C0420">
        <w:rPr>
          <w:rFonts w:cs="Times New Roman"/>
          <w:sz w:val="20"/>
        </w:rPr>
        <w:t xml:space="preserve"> [Электронный ресурс]. – Режим доступа: </w:t>
      </w:r>
      <w:hyperlink r:id="rId21" w:tooltip="https://registry.khronos.org/OpenXR/specs/1.0/loader.html" w:history="1">
        <w:r w:rsidRPr="003C0420">
          <w:rPr>
            <w:rStyle w:val="a3"/>
            <w:rFonts w:eastAsia="Arial" w:cs="Times New Roman"/>
            <w:color w:val="auto"/>
            <w:sz w:val="20"/>
            <w:u w:val="none"/>
          </w:rPr>
          <w:t>https://registry.khronos.org/OpenXR/specs/1.0/loader.html</w:t>
        </w:r>
      </w:hyperlink>
      <w:r w:rsidRPr="003C0420">
        <w:rPr>
          <w:rFonts w:cs="Times New Roman"/>
          <w:sz w:val="20"/>
        </w:rPr>
        <w:t xml:space="preserve"> (дата обращения: 29.03.2024)</w:t>
      </w:r>
      <w:bookmarkEnd w:id="6"/>
    </w:p>
    <w:p w14:paraId="08D42CC0" w14:textId="77777777" w:rsidR="003C0420" w:rsidRPr="003C0420" w:rsidRDefault="003C0420" w:rsidP="003C0420">
      <w:pPr>
        <w:pStyle w:val="a5"/>
        <w:numPr>
          <w:ilvl w:val="0"/>
          <w:numId w:val="11"/>
        </w:numPr>
        <w:spacing w:after="160" w:line="240" w:lineRule="auto"/>
        <w:ind w:left="0" w:firstLine="426"/>
        <w:jc w:val="both"/>
        <w:rPr>
          <w:rFonts w:cs="Times New Roman"/>
          <w:sz w:val="20"/>
        </w:rPr>
      </w:pPr>
      <w:bookmarkStart w:id="7" w:name="_Ref162634319"/>
      <w:proofErr w:type="spellStart"/>
      <w:r w:rsidRPr="003C0420">
        <w:rPr>
          <w:rFonts w:cs="Times New Roman"/>
          <w:sz w:val="20"/>
        </w:rPr>
        <w:t>OpenXR</w:t>
      </w:r>
      <w:proofErr w:type="spellEnd"/>
      <w:r w:rsidRPr="003C0420">
        <w:rPr>
          <w:rFonts w:cs="Times New Roman"/>
          <w:sz w:val="20"/>
        </w:rPr>
        <w:t xml:space="preserve"> </w:t>
      </w:r>
      <w:proofErr w:type="spellStart"/>
      <w:r w:rsidRPr="003C0420">
        <w:rPr>
          <w:rFonts w:cs="Times New Roman"/>
          <w:sz w:val="20"/>
        </w:rPr>
        <w:t>Specification</w:t>
      </w:r>
      <w:proofErr w:type="spellEnd"/>
      <w:r w:rsidRPr="003C0420">
        <w:rPr>
          <w:rFonts w:cs="Times New Roman"/>
          <w:sz w:val="20"/>
        </w:rPr>
        <w:t xml:space="preserve"> [Электронный ресурс]. – Режим доступа: </w:t>
      </w:r>
      <w:hyperlink r:id="rId22" w:tooltip="https://registry.khronos.org/OpenXR/specs/1.0/html/xrspec.html" w:history="1">
        <w:r w:rsidRPr="003C0420">
          <w:rPr>
            <w:rStyle w:val="a3"/>
            <w:rFonts w:eastAsia="Arial" w:cs="Times New Roman"/>
            <w:color w:val="auto"/>
            <w:sz w:val="20"/>
            <w:u w:val="none"/>
          </w:rPr>
          <w:t>https://registry.khronos.org/OpenXR/specs/1.0/html/xrspec.html</w:t>
        </w:r>
      </w:hyperlink>
      <w:r w:rsidRPr="003C0420">
        <w:rPr>
          <w:rFonts w:cs="Times New Roman"/>
          <w:sz w:val="20"/>
        </w:rPr>
        <w:t xml:space="preserve"> (дата обращения: 29.03.2024)</w:t>
      </w:r>
      <w:bookmarkEnd w:id="7"/>
    </w:p>
    <w:p w14:paraId="4EC566B0" w14:textId="77777777" w:rsidR="003C0420" w:rsidRPr="003C0420" w:rsidRDefault="003C0420" w:rsidP="003C0420">
      <w:pPr>
        <w:pStyle w:val="a5"/>
        <w:numPr>
          <w:ilvl w:val="0"/>
          <w:numId w:val="11"/>
        </w:numPr>
        <w:spacing w:after="160" w:line="240" w:lineRule="auto"/>
        <w:ind w:left="0" w:firstLine="426"/>
        <w:jc w:val="both"/>
        <w:rPr>
          <w:rFonts w:cs="Times New Roman"/>
          <w:sz w:val="20"/>
        </w:rPr>
      </w:pPr>
      <w:bookmarkStart w:id="8" w:name="_Ref162634325"/>
      <w:proofErr w:type="spellStart"/>
      <w:r w:rsidRPr="003C0420">
        <w:rPr>
          <w:rFonts w:cs="Times New Roman"/>
          <w:sz w:val="20"/>
        </w:rPr>
        <w:t>OpenXR</w:t>
      </w:r>
      <w:proofErr w:type="spellEnd"/>
      <w:r w:rsidRPr="003C0420">
        <w:rPr>
          <w:rFonts w:cs="Times New Roman"/>
          <w:sz w:val="20"/>
        </w:rPr>
        <w:t xml:space="preserve"> Support </w:t>
      </w:r>
      <w:proofErr w:type="spellStart"/>
      <w:r w:rsidRPr="003C0420">
        <w:rPr>
          <w:rFonts w:cs="Times New Roman"/>
          <w:sz w:val="20"/>
        </w:rPr>
        <w:t>for</w:t>
      </w:r>
      <w:proofErr w:type="spellEnd"/>
      <w:r w:rsidRPr="003C0420">
        <w:rPr>
          <w:rFonts w:cs="Times New Roman"/>
          <w:sz w:val="20"/>
        </w:rPr>
        <w:t xml:space="preserve"> </w:t>
      </w:r>
      <w:proofErr w:type="spellStart"/>
      <w:r w:rsidRPr="003C0420">
        <w:rPr>
          <w:rFonts w:cs="Times New Roman"/>
          <w:sz w:val="20"/>
        </w:rPr>
        <w:t>Meta</w:t>
      </w:r>
      <w:proofErr w:type="spellEnd"/>
      <w:r w:rsidRPr="003C0420">
        <w:rPr>
          <w:rFonts w:cs="Times New Roman"/>
          <w:sz w:val="20"/>
        </w:rPr>
        <w:t xml:space="preserve"> </w:t>
      </w:r>
      <w:proofErr w:type="spellStart"/>
      <w:r w:rsidRPr="003C0420">
        <w:rPr>
          <w:rFonts w:cs="Times New Roman"/>
          <w:sz w:val="20"/>
        </w:rPr>
        <w:t>Quest</w:t>
      </w:r>
      <w:proofErr w:type="spellEnd"/>
      <w:r w:rsidRPr="003C0420">
        <w:rPr>
          <w:rFonts w:cs="Times New Roman"/>
          <w:sz w:val="20"/>
        </w:rPr>
        <w:t xml:space="preserve"> </w:t>
      </w:r>
      <w:proofErr w:type="spellStart"/>
      <w:r w:rsidRPr="003C0420">
        <w:rPr>
          <w:rFonts w:cs="Times New Roman"/>
          <w:sz w:val="20"/>
        </w:rPr>
        <w:t>and</w:t>
      </w:r>
      <w:proofErr w:type="spellEnd"/>
      <w:r w:rsidRPr="003C0420">
        <w:rPr>
          <w:rFonts w:cs="Times New Roman"/>
          <w:sz w:val="20"/>
        </w:rPr>
        <w:t xml:space="preserve"> </w:t>
      </w:r>
      <w:proofErr w:type="spellStart"/>
      <w:r w:rsidRPr="003C0420">
        <w:rPr>
          <w:rFonts w:cs="Times New Roman"/>
          <w:sz w:val="20"/>
        </w:rPr>
        <w:t>Quest</w:t>
      </w:r>
      <w:proofErr w:type="spellEnd"/>
      <w:r w:rsidRPr="003C0420">
        <w:rPr>
          <w:rFonts w:cs="Times New Roman"/>
          <w:sz w:val="20"/>
        </w:rPr>
        <w:t xml:space="preserve"> 2</w:t>
      </w:r>
      <w:r w:rsidRPr="003C0420">
        <w:rPr>
          <w:rStyle w:val="ab"/>
          <w:rFonts w:cs="Times New Roman"/>
          <w:sz w:val="20"/>
        </w:rPr>
        <w:footnoteReference w:id="2"/>
      </w:r>
      <w:r w:rsidRPr="003C0420">
        <w:rPr>
          <w:rFonts w:cs="Times New Roman"/>
          <w:sz w:val="20"/>
        </w:rPr>
        <w:t xml:space="preserve">** [Электронный ресурс]. – Режим доступа: </w:t>
      </w:r>
      <w:hyperlink r:id="rId23" w:tooltip="https://developer.oculus.com/documentation/native/android/mobile-openxr/" w:history="1">
        <w:r w:rsidRPr="003C0420">
          <w:rPr>
            <w:rStyle w:val="a3"/>
            <w:rFonts w:eastAsia="Arial" w:cs="Times New Roman"/>
            <w:color w:val="auto"/>
            <w:sz w:val="20"/>
            <w:u w:val="none"/>
          </w:rPr>
          <w:t>https://developer.oculus.com/documentation/native/android/mobile-openxr/</w:t>
        </w:r>
      </w:hyperlink>
      <w:r w:rsidRPr="003C0420">
        <w:rPr>
          <w:rFonts w:cs="Times New Roman"/>
          <w:sz w:val="20"/>
        </w:rPr>
        <w:t xml:space="preserve"> (дата обращения: 29.03.2024)</w:t>
      </w:r>
      <w:bookmarkEnd w:id="8"/>
    </w:p>
    <w:p w14:paraId="06015CD6" w14:textId="77777777" w:rsidR="003C0420" w:rsidRPr="003C0420" w:rsidRDefault="003C0420" w:rsidP="003C0420">
      <w:pPr>
        <w:pStyle w:val="a5"/>
        <w:numPr>
          <w:ilvl w:val="0"/>
          <w:numId w:val="11"/>
        </w:numPr>
        <w:spacing w:after="160" w:line="240" w:lineRule="auto"/>
        <w:ind w:left="0" w:firstLine="426"/>
        <w:jc w:val="both"/>
        <w:rPr>
          <w:rFonts w:cs="Times New Roman"/>
          <w:sz w:val="20"/>
        </w:rPr>
      </w:pPr>
      <w:proofErr w:type="spellStart"/>
      <w:r w:rsidRPr="003C0420">
        <w:rPr>
          <w:rFonts w:cs="Times New Roman"/>
          <w:sz w:val="20"/>
        </w:rPr>
        <w:t>Unity</w:t>
      </w:r>
      <w:proofErr w:type="spellEnd"/>
      <w:r w:rsidRPr="003C0420">
        <w:rPr>
          <w:rFonts w:cs="Times New Roman"/>
          <w:sz w:val="20"/>
        </w:rPr>
        <w:t xml:space="preserve"> User </w:t>
      </w:r>
      <w:proofErr w:type="spellStart"/>
      <w:r w:rsidRPr="003C0420">
        <w:rPr>
          <w:rFonts w:cs="Times New Roman"/>
          <w:sz w:val="20"/>
        </w:rPr>
        <w:t>Manual</w:t>
      </w:r>
      <w:proofErr w:type="spellEnd"/>
      <w:r w:rsidRPr="003C0420">
        <w:rPr>
          <w:rFonts w:cs="Times New Roman"/>
          <w:sz w:val="20"/>
        </w:rPr>
        <w:t xml:space="preserve"> [Электронный ресурс]. – Режим доступа: </w:t>
      </w:r>
      <w:hyperlink r:id="rId24" w:tooltip="https://docs.unity3d.com/Manual/index.html" w:history="1">
        <w:r w:rsidRPr="003C0420">
          <w:rPr>
            <w:rStyle w:val="a3"/>
            <w:rFonts w:eastAsia="Arial" w:cs="Times New Roman"/>
            <w:color w:val="auto"/>
            <w:sz w:val="20"/>
            <w:u w:val="none"/>
          </w:rPr>
          <w:t>https://docs.unity3d.com/Manual/index.html</w:t>
        </w:r>
      </w:hyperlink>
      <w:r w:rsidRPr="003C0420">
        <w:rPr>
          <w:rFonts w:cs="Times New Roman"/>
          <w:sz w:val="20"/>
        </w:rPr>
        <w:t xml:space="preserve"> (дата обращения: 29.03.2024)</w:t>
      </w:r>
    </w:p>
    <w:p w14:paraId="7D532A9F" w14:textId="77777777" w:rsidR="003C0420" w:rsidRPr="003C0420" w:rsidRDefault="003C0420" w:rsidP="003C0420">
      <w:pPr>
        <w:pStyle w:val="a5"/>
        <w:numPr>
          <w:ilvl w:val="0"/>
          <w:numId w:val="11"/>
        </w:numPr>
        <w:spacing w:after="160" w:line="240" w:lineRule="auto"/>
        <w:ind w:left="0" w:firstLine="426"/>
        <w:jc w:val="both"/>
        <w:rPr>
          <w:rFonts w:cs="Times New Roman"/>
          <w:sz w:val="20"/>
        </w:rPr>
      </w:pPr>
      <w:proofErr w:type="spellStart"/>
      <w:r w:rsidRPr="003C0420">
        <w:rPr>
          <w:rFonts w:cs="Times New Roman"/>
          <w:sz w:val="20"/>
        </w:rPr>
        <w:t>usb-serial-for-android</w:t>
      </w:r>
      <w:proofErr w:type="spellEnd"/>
      <w:r w:rsidRPr="003C0420">
        <w:rPr>
          <w:rFonts w:cs="Times New Roman"/>
          <w:sz w:val="20"/>
        </w:rPr>
        <w:t xml:space="preserve"> [Электронный ресурс]. – Режим доступа: </w:t>
      </w:r>
      <w:hyperlink r:id="rId25" w:tooltip="https://github.com/mik3y/usb-serial-for-android" w:history="1">
        <w:r w:rsidRPr="003C0420">
          <w:rPr>
            <w:rStyle w:val="a3"/>
            <w:rFonts w:eastAsia="Arial" w:cs="Times New Roman"/>
            <w:color w:val="auto"/>
            <w:sz w:val="20"/>
            <w:u w:val="none"/>
          </w:rPr>
          <w:t>https://github.com/mik3y/usb-serial-for-android</w:t>
        </w:r>
      </w:hyperlink>
      <w:r w:rsidRPr="003C0420">
        <w:rPr>
          <w:rFonts w:cs="Times New Roman"/>
          <w:sz w:val="20"/>
        </w:rPr>
        <w:t xml:space="preserve"> (дата обращения: 29.03.2024)</w:t>
      </w:r>
    </w:p>
    <w:p w14:paraId="7A970E65" w14:textId="77777777" w:rsidR="003C0420" w:rsidRPr="003C0420" w:rsidRDefault="003C0420" w:rsidP="003C0420">
      <w:pPr>
        <w:pStyle w:val="a5"/>
        <w:numPr>
          <w:ilvl w:val="0"/>
          <w:numId w:val="11"/>
        </w:numPr>
        <w:spacing w:after="160" w:line="240" w:lineRule="auto"/>
        <w:ind w:left="0" w:firstLine="426"/>
        <w:jc w:val="both"/>
        <w:rPr>
          <w:rFonts w:cs="Times New Roman"/>
          <w:sz w:val="20"/>
        </w:rPr>
      </w:pPr>
      <w:bookmarkStart w:id="9" w:name="_Ref162634395"/>
      <w:r w:rsidRPr="003C0420">
        <w:rPr>
          <w:rFonts w:cs="Times New Roman"/>
          <w:sz w:val="20"/>
        </w:rPr>
        <w:t xml:space="preserve">VR180 Video Format </w:t>
      </w:r>
      <w:proofErr w:type="spellStart"/>
      <w:r w:rsidRPr="003C0420">
        <w:rPr>
          <w:rFonts w:cs="Times New Roman"/>
          <w:sz w:val="20"/>
        </w:rPr>
        <w:t>Specification</w:t>
      </w:r>
      <w:proofErr w:type="spellEnd"/>
      <w:r w:rsidRPr="003C0420">
        <w:rPr>
          <w:rFonts w:cs="Times New Roman"/>
          <w:sz w:val="20"/>
        </w:rPr>
        <w:t xml:space="preserve"> [Электронный ресурс]. – Режим доступа: </w:t>
      </w:r>
      <w:hyperlink r:id="rId26" w:tooltip="https://github.com/google/spatial-media/blob/master/docs/vr180.md" w:history="1">
        <w:r w:rsidRPr="003C0420">
          <w:rPr>
            <w:rStyle w:val="a3"/>
            <w:rFonts w:eastAsia="Arial" w:cs="Times New Roman"/>
            <w:color w:val="auto"/>
            <w:sz w:val="20"/>
            <w:u w:val="none"/>
          </w:rPr>
          <w:t>https://github.com/google/spatial-media/blob/master/docs/vr180.md</w:t>
        </w:r>
      </w:hyperlink>
      <w:r w:rsidRPr="003C0420">
        <w:rPr>
          <w:rFonts w:cs="Times New Roman"/>
          <w:sz w:val="20"/>
        </w:rPr>
        <w:t xml:space="preserve"> (дата обращения: 29.03.2024)</w:t>
      </w:r>
      <w:bookmarkEnd w:id="9"/>
    </w:p>
    <w:p w14:paraId="1010239E" w14:textId="77777777" w:rsidR="003C0420" w:rsidRDefault="003C0420" w:rsidP="003C0420">
      <w:pPr>
        <w:rPr>
          <w:lang w:eastAsia="en-US"/>
        </w:rPr>
      </w:pPr>
    </w:p>
    <w:p w14:paraId="1AAD8B3C" w14:textId="41889CB8" w:rsidR="00A240A9" w:rsidRPr="003C0420" w:rsidRDefault="00A240A9" w:rsidP="003C0420">
      <w:pPr>
        <w:rPr>
          <w:lang w:eastAsia="en-US"/>
        </w:rPr>
      </w:pPr>
    </w:p>
    <w:sectPr w:rsidR="00A240A9" w:rsidRPr="003C0420" w:rsidSect="005343CF">
      <w:pgSz w:w="11906" w:h="16838"/>
      <w:pgMar w:top="1134" w:right="850" w:bottom="1418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A6BD3A" w14:textId="77777777" w:rsidR="003B71CD" w:rsidRDefault="003B71CD" w:rsidP="003C0420">
      <w:r>
        <w:separator/>
      </w:r>
    </w:p>
  </w:endnote>
  <w:endnote w:type="continuationSeparator" w:id="0">
    <w:p w14:paraId="5FBE5A22" w14:textId="77777777" w:rsidR="003B71CD" w:rsidRDefault="003B71CD" w:rsidP="003C04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41EEC0" w14:textId="77777777" w:rsidR="003B71CD" w:rsidRDefault="003B71CD" w:rsidP="003C0420">
      <w:r>
        <w:separator/>
      </w:r>
    </w:p>
  </w:footnote>
  <w:footnote w:type="continuationSeparator" w:id="0">
    <w:p w14:paraId="00732942" w14:textId="77777777" w:rsidR="003B71CD" w:rsidRDefault="003B71CD" w:rsidP="003C0420">
      <w:r>
        <w:continuationSeparator/>
      </w:r>
    </w:p>
  </w:footnote>
  <w:footnote w:id="1">
    <w:p w14:paraId="11A0B3DD" w14:textId="77777777" w:rsidR="003C0420" w:rsidRDefault="003C0420" w:rsidP="003C0420">
      <w:pPr>
        <w:pStyle w:val="a9"/>
        <w:rPr>
          <w:lang w:val="ru-RU"/>
        </w:rPr>
      </w:pPr>
      <w:r>
        <w:rPr>
          <w:rStyle w:val="ab"/>
        </w:rPr>
        <w:footnoteRef/>
      </w:r>
      <w:r>
        <w:rPr>
          <w:lang w:val="ru-RU"/>
        </w:rPr>
        <w:t xml:space="preserve"> </w:t>
      </w:r>
      <w:r>
        <w:rPr>
          <w:bCs/>
          <w:i/>
          <w:iCs/>
          <w:sz w:val="18"/>
          <w:szCs w:val="22"/>
          <w:lang w:val="ru-RU"/>
        </w:rPr>
        <w:t xml:space="preserve">компания </w:t>
      </w:r>
      <w:r>
        <w:rPr>
          <w:bCs/>
          <w:i/>
          <w:iCs/>
          <w:sz w:val="18"/>
          <w:szCs w:val="22"/>
        </w:rPr>
        <w:t>Meta</w:t>
      </w:r>
      <w:r>
        <w:rPr>
          <w:bCs/>
          <w:i/>
          <w:iCs/>
          <w:sz w:val="18"/>
          <w:szCs w:val="22"/>
          <w:lang w:val="ru-RU"/>
        </w:rPr>
        <w:t xml:space="preserve"> </w:t>
      </w:r>
      <w:r>
        <w:rPr>
          <w:bCs/>
          <w:i/>
          <w:iCs/>
          <w:sz w:val="18"/>
          <w:szCs w:val="22"/>
        </w:rPr>
        <w:t>Platforms</w:t>
      </w:r>
      <w:r>
        <w:rPr>
          <w:bCs/>
          <w:i/>
          <w:iCs/>
          <w:sz w:val="18"/>
          <w:szCs w:val="22"/>
          <w:lang w:val="ru-RU"/>
        </w:rPr>
        <w:t xml:space="preserve"> </w:t>
      </w:r>
      <w:r>
        <w:rPr>
          <w:bCs/>
          <w:i/>
          <w:iCs/>
          <w:sz w:val="18"/>
          <w:szCs w:val="22"/>
        </w:rPr>
        <w:t>Inc</w:t>
      </w:r>
      <w:r>
        <w:rPr>
          <w:bCs/>
          <w:i/>
          <w:iCs/>
          <w:sz w:val="18"/>
          <w:szCs w:val="22"/>
          <w:lang w:val="ru-RU"/>
        </w:rPr>
        <w:t>. внесена в реестр экстремистских организаций, ее деятельность в России признана экстремистской деятельностью</w:t>
      </w:r>
    </w:p>
  </w:footnote>
  <w:footnote w:id="2">
    <w:p w14:paraId="5D20E785" w14:textId="77777777" w:rsidR="003C0420" w:rsidRDefault="003C0420" w:rsidP="003C0420">
      <w:pPr>
        <w:pStyle w:val="a9"/>
        <w:rPr>
          <w:lang w:val="ru-RU"/>
        </w:rPr>
      </w:pPr>
      <w:r>
        <w:rPr>
          <w:rStyle w:val="ab"/>
        </w:rPr>
        <w:footnoteRef/>
      </w:r>
      <w:r>
        <w:rPr>
          <w:lang w:val="ru-RU"/>
        </w:rPr>
        <w:t xml:space="preserve"> </w:t>
      </w:r>
      <w:r>
        <w:rPr>
          <w:bCs/>
          <w:i/>
          <w:iCs/>
          <w:sz w:val="18"/>
          <w:szCs w:val="22"/>
          <w:lang w:val="ru-RU"/>
        </w:rPr>
        <w:t xml:space="preserve">веб-сайт </w:t>
      </w:r>
      <w:r>
        <w:rPr>
          <w:bCs/>
          <w:i/>
          <w:iCs/>
          <w:sz w:val="18"/>
          <w:szCs w:val="22"/>
        </w:rPr>
        <w:t>Oculus</w:t>
      </w:r>
      <w:r>
        <w:rPr>
          <w:bCs/>
          <w:i/>
          <w:iCs/>
          <w:sz w:val="18"/>
          <w:szCs w:val="22"/>
          <w:lang w:val="ru-RU"/>
        </w:rPr>
        <w:t xml:space="preserve"> принадлежит компании </w:t>
      </w:r>
      <w:r>
        <w:rPr>
          <w:bCs/>
          <w:i/>
          <w:iCs/>
          <w:sz w:val="18"/>
          <w:szCs w:val="22"/>
        </w:rPr>
        <w:t>Meta</w:t>
      </w:r>
      <w:r>
        <w:rPr>
          <w:bCs/>
          <w:i/>
          <w:iCs/>
          <w:sz w:val="18"/>
          <w:szCs w:val="22"/>
          <w:lang w:val="ru-RU"/>
        </w:rPr>
        <w:t xml:space="preserve"> </w:t>
      </w:r>
      <w:r>
        <w:rPr>
          <w:bCs/>
          <w:i/>
          <w:iCs/>
          <w:sz w:val="18"/>
          <w:szCs w:val="22"/>
        </w:rPr>
        <w:t>Platforms</w:t>
      </w:r>
      <w:r>
        <w:rPr>
          <w:bCs/>
          <w:i/>
          <w:iCs/>
          <w:sz w:val="18"/>
          <w:szCs w:val="22"/>
          <w:lang w:val="ru-RU"/>
        </w:rPr>
        <w:t xml:space="preserve"> </w:t>
      </w:r>
      <w:r>
        <w:rPr>
          <w:bCs/>
          <w:i/>
          <w:iCs/>
          <w:sz w:val="18"/>
          <w:szCs w:val="22"/>
        </w:rPr>
        <w:t>Inc</w:t>
      </w:r>
      <w:r>
        <w:rPr>
          <w:bCs/>
          <w:i/>
          <w:iCs/>
          <w:sz w:val="18"/>
          <w:szCs w:val="22"/>
          <w:lang w:val="ru-RU"/>
        </w:rPr>
        <w:t>, которая внесена в реестр экстремистских организаций, ее деятельность в России признана экстремистской деятельностью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B1422C"/>
    <w:multiLevelType w:val="hybridMultilevel"/>
    <w:tmpl w:val="A7E8F896"/>
    <w:lvl w:ilvl="0" w:tplc="20CCAD86">
      <w:start w:val="1"/>
      <w:numFmt w:val="decimal"/>
      <w:lvlText w:val="%1."/>
      <w:lvlJc w:val="left"/>
      <w:pPr>
        <w:tabs>
          <w:tab w:val="num" w:pos="0"/>
        </w:tabs>
        <w:ind w:left="1004" w:hanging="360"/>
      </w:pPr>
      <w:rPr>
        <w:rFonts w:eastAsia="SimSun"/>
        <w:sz w:val="22"/>
        <w:szCs w:val="22"/>
        <w:lang w:val="ru-RU" w:eastAsia="zh-CN"/>
      </w:rPr>
    </w:lvl>
    <w:lvl w:ilvl="1" w:tplc="6270DF96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F99C8414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5C28E346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70F62FE6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ECDAFF74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C72EDD7C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58A649E8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C25A73D4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1" w15:restartNumberingAfterBreak="0">
    <w:nsid w:val="08985040"/>
    <w:multiLevelType w:val="hybridMultilevel"/>
    <w:tmpl w:val="D3EC973E"/>
    <w:lvl w:ilvl="0" w:tplc="CEF8AEAC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vanish/>
        <w:sz w:val="22"/>
        <w:szCs w:val="22"/>
      </w:rPr>
    </w:lvl>
    <w:lvl w:ilvl="1" w:tplc="83BC268E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59C690A2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1048F924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61EAE532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70969CCE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30DA9274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E6747510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47142E3C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2" w15:restartNumberingAfterBreak="0">
    <w:nsid w:val="108E4580"/>
    <w:multiLevelType w:val="hybridMultilevel"/>
    <w:tmpl w:val="15E68692"/>
    <w:lvl w:ilvl="0" w:tplc="39FAA7D0">
      <w:start w:val="1"/>
      <w:numFmt w:val="decimal"/>
      <w:lvlText w:val="%1."/>
      <w:lvlJc w:val="left"/>
      <w:pPr>
        <w:ind w:left="720" w:hanging="360"/>
      </w:pPr>
    </w:lvl>
    <w:lvl w:ilvl="1" w:tplc="488CB026">
      <w:start w:val="1"/>
      <w:numFmt w:val="lowerLetter"/>
      <w:lvlText w:val="%2."/>
      <w:lvlJc w:val="left"/>
      <w:pPr>
        <w:ind w:left="1440" w:hanging="360"/>
      </w:pPr>
    </w:lvl>
    <w:lvl w:ilvl="2" w:tplc="56488DD4">
      <w:start w:val="1"/>
      <w:numFmt w:val="lowerRoman"/>
      <w:lvlText w:val="%3."/>
      <w:lvlJc w:val="right"/>
      <w:pPr>
        <w:ind w:left="2160" w:hanging="180"/>
      </w:pPr>
    </w:lvl>
    <w:lvl w:ilvl="3" w:tplc="63E229F8">
      <w:start w:val="1"/>
      <w:numFmt w:val="decimal"/>
      <w:lvlText w:val="%4."/>
      <w:lvlJc w:val="left"/>
      <w:pPr>
        <w:ind w:left="2880" w:hanging="360"/>
      </w:pPr>
    </w:lvl>
    <w:lvl w:ilvl="4" w:tplc="66984628">
      <w:start w:val="1"/>
      <w:numFmt w:val="lowerLetter"/>
      <w:lvlText w:val="%5."/>
      <w:lvlJc w:val="left"/>
      <w:pPr>
        <w:ind w:left="3600" w:hanging="360"/>
      </w:pPr>
    </w:lvl>
    <w:lvl w:ilvl="5" w:tplc="D534DEFE">
      <w:start w:val="1"/>
      <w:numFmt w:val="lowerRoman"/>
      <w:lvlText w:val="%6."/>
      <w:lvlJc w:val="right"/>
      <w:pPr>
        <w:ind w:left="4320" w:hanging="180"/>
      </w:pPr>
    </w:lvl>
    <w:lvl w:ilvl="6" w:tplc="4724B480">
      <w:start w:val="1"/>
      <w:numFmt w:val="decimal"/>
      <w:lvlText w:val="%7."/>
      <w:lvlJc w:val="left"/>
      <w:pPr>
        <w:ind w:left="5040" w:hanging="360"/>
      </w:pPr>
    </w:lvl>
    <w:lvl w:ilvl="7" w:tplc="0132236C">
      <w:start w:val="1"/>
      <w:numFmt w:val="lowerLetter"/>
      <w:lvlText w:val="%8."/>
      <w:lvlJc w:val="left"/>
      <w:pPr>
        <w:ind w:left="5760" w:hanging="360"/>
      </w:pPr>
    </w:lvl>
    <w:lvl w:ilvl="8" w:tplc="53846ABE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1548A0"/>
    <w:multiLevelType w:val="hybridMultilevel"/>
    <w:tmpl w:val="E84675EE"/>
    <w:lvl w:ilvl="0" w:tplc="BFF008D8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 w:tplc="ACB4FDAC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5186E31E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A1E6A684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A8960D1A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DFEABE62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62887A84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A3080EDC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6FF81AE4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4" w15:restartNumberingAfterBreak="0">
    <w:nsid w:val="13F72AE7"/>
    <w:multiLevelType w:val="hybridMultilevel"/>
    <w:tmpl w:val="4BC667DE"/>
    <w:lvl w:ilvl="0" w:tplc="332440AA">
      <w:start w:val="1"/>
      <w:numFmt w:val="decimal"/>
      <w:lvlText w:val="%1."/>
      <w:lvlJc w:val="left"/>
      <w:pPr>
        <w:ind w:left="720" w:hanging="360"/>
      </w:pPr>
    </w:lvl>
    <w:lvl w:ilvl="1" w:tplc="13B8F0F2">
      <w:start w:val="1"/>
      <w:numFmt w:val="lowerLetter"/>
      <w:lvlText w:val="%2."/>
      <w:lvlJc w:val="left"/>
      <w:pPr>
        <w:ind w:left="1440" w:hanging="360"/>
      </w:pPr>
    </w:lvl>
    <w:lvl w:ilvl="2" w:tplc="3690A568">
      <w:start w:val="1"/>
      <w:numFmt w:val="lowerRoman"/>
      <w:lvlText w:val="%3."/>
      <w:lvlJc w:val="right"/>
      <w:pPr>
        <w:ind w:left="2160" w:hanging="180"/>
      </w:pPr>
    </w:lvl>
    <w:lvl w:ilvl="3" w:tplc="23526D96">
      <w:start w:val="1"/>
      <w:numFmt w:val="decimal"/>
      <w:lvlText w:val="%4."/>
      <w:lvlJc w:val="left"/>
      <w:pPr>
        <w:ind w:left="2880" w:hanging="360"/>
      </w:pPr>
    </w:lvl>
    <w:lvl w:ilvl="4" w:tplc="96D4D3CE">
      <w:start w:val="1"/>
      <w:numFmt w:val="lowerLetter"/>
      <w:lvlText w:val="%5."/>
      <w:lvlJc w:val="left"/>
      <w:pPr>
        <w:ind w:left="3600" w:hanging="360"/>
      </w:pPr>
    </w:lvl>
    <w:lvl w:ilvl="5" w:tplc="09460D34">
      <w:start w:val="1"/>
      <w:numFmt w:val="lowerRoman"/>
      <w:lvlText w:val="%6."/>
      <w:lvlJc w:val="right"/>
      <w:pPr>
        <w:ind w:left="4320" w:hanging="180"/>
      </w:pPr>
    </w:lvl>
    <w:lvl w:ilvl="6" w:tplc="FEA822B2">
      <w:start w:val="1"/>
      <w:numFmt w:val="decimal"/>
      <w:lvlText w:val="%7."/>
      <w:lvlJc w:val="left"/>
      <w:pPr>
        <w:ind w:left="5040" w:hanging="360"/>
      </w:pPr>
    </w:lvl>
    <w:lvl w:ilvl="7" w:tplc="4E709FD8">
      <w:start w:val="1"/>
      <w:numFmt w:val="lowerLetter"/>
      <w:lvlText w:val="%8."/>
      <w:lvlJc w:val="left"/>
      <w:pPr>
        <w:ind w:left="5760" w:hanging="360"/>
      </w:pPr>
    </w:lvl>
    <w:lvl w:ilvl="8" w:tplc="C892FD2E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7122F9F"/>
    <w:multiLevelType w:val="hybridMultilevel"/>
    <w:tmpl w:val="69FA2014"/>
    <w:lvl w:ilvl="0" w:tplc="0C3831A6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 w:tplc="2BBE6C48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67E41BAA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A602085E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5C98AAE0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D424F410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8BF22FBE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DE8880C2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EF6481E2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6" w15:restartNumberingAfterBreak="0">
    <w:nsid w:val="2EA95711"/>
    <w:multiLevelType w:val="hybridMultilevel"/>
    <w:tmpl w:val="DA6C1E04"/>
    <w:lvl w:ilvl="0" w:tplc="E404FA98">
      <w:start w:val="1"/>
      <w:numFmt w:val="bullet"/>
      <w:lvlText w:val=""/>
      <w:lvlJc w:val="left"/>
      <w:pPr>
        <w:ind w:left="2535" w:hanging="360"/>
      </w:pPr>
      <w:rPr>
        <w:rFonts w:ascii="Symbol" w:hAnsi="Symbol" w:hint="default"/>
      </w:rPr>
    </w:lvl>
    <w:lvl w:ilvl="1" w:tplc="4EB849CE">
      <w:start w:val="1"/>
      <w:numFmt w:val="bullet"/>
      <w:lvlText w:val="o"/>
      <w:lvlJc w:val="left"/>
      <w:pPr>
        <w:ind w:left="3255" w:hanging="360"/>
      </w:pPr>
      <w:rPr>
        <w:rFonts w:ascii="Courier New" w:hAnsi="Courier New" w:cs="Courier New" w:hint="default"/>
      </w:rPr>
    </w:lvl>
    <w:lvl w:ilvl="2" w:tplc="DAA0EFF0">
      <w:start w:val="1"/>
      <w:numFmt w:val="bullet"/>
      <w:lvlText w:val=""/>
      <w:lvlJc w:val="left"/>
      <w:pPr>
        <w:ind w:left="3975" w:hanging="360"/>
      </w:pPr>
      <w:rPr>
        <w:rFonts w:ascii="Wingdings" w:hAnsi="Wingdings" w:hint="default"/>
      </w:rPr>
    </w:lvl>
    <w:lvl w:ilvl="3" w:tplc="64B0258A">
      <w:start w:val="1"/>
      <w:numFmt w:val="bullet"/>
      <w:lvlText w:val=""/>
      <w:lvlJc w:val="left"/>
      <w:pPr>
        <w:ind w:left="4695" w:hanging="360"/>
      </w:pPr>
      <w:rPr>
        <w:rFonts w:ascii="Symbol" w:hAnsi="Symbol" w:hint="default"/>
      </w:rPr>
    </w:lvl>
    <w:lvl w:ilvl="4" w:tplc="691605E8">
      <w:start w:val="1"/>
      <w:numFmt w:val="bullet"/>
      <w:lvlText w:val="o"/>
      <w:lvlJc w:val="left"/>
      <w:pPr>
        <w:ind w:left="5415" w:hanging="360"/>
      </w:pPr>
      <w:rPr>
        <w:rFonts w:ascii="Courier New" w:hAnsi="Courier New" w:cs="Courier New" w:hint="default"/>
      </w:rPr>
    </w:lvl>
    <w:lvl w:ilvl="5" w:tplc="F9783838">
      <w:start w:val="1"/>
      <w:numFmt w:val="bullet"/>
      <w:lvlText w:val=""/>
      <w:lvlJc w:val="left"/>
      <w:pPr>
        <w:ind w:left="6135" w:hanging="360"/>
      </w:pPr>
      <w:rPr>
        <w:rFonts w:ascii="Wingdings" w:hAnsi="Wingdings" w:hint="default"/>
      </w:rPr>
    </w:lvl>
    <w:lvl w:ilvl="6" w:tplc="0AD4D9AC">
      <w:start w:val="1"/>
      <w:numFmt w:val="bullet"/>
      <w:lvlText w:val=""/>
      <w:lvlJc w:val="left"/>
      <w:pPr>
        <w:ind w:left="6855" w:hanging="360"/>
      </w:pPr>
      <w:rPr>
        <w:rFonts w:ascii="Symbol" w:hAnsi="Symbol" w:hint="default"/>
      </w:rPr>
    </w:lvl>
    <w:lvl w:ilvl="7" w:tplc="3E7698EA">
      <w:start w:val="1"/>
      <w:numFmt w:val="bullet"/>
      <w:lvlText w:val="o"/>
      <w:lvlJc w:val="left"/>
      <w:pPr>
        <w:ind w:left="7575" w:hanging="360"/>
      </w:pPr>
      <w:rPr>
        <w:rFonts w:ascii="Courier New" w:hAnsi="Courier New" w:cs="Courier New" w:hint="default"/>
      </w:rPr>
    </w:lvl>
    <w:lvl w:ilvl="8" w:tplc="C0FE43EC">
      <w:start w:val="1"/>
      <w:numFmt w:val="bullet"/>
      <w:lvlText w:val=""/>
      <w:lvlJc w:val="left"/>
      <w:pPr>
        <w:ind w:left="8295" w:hanging="360"/>
      </w:pPr>
      <w:rPr>
        <w:rFonts w:ascii="Wingdings" w:hAnsi="Wingdings" w:hint="default"/>
      </w:rPr>
    </w:lvl>
  </w:abstractNum>
  <w:abstractNum w:abstractNumId="7" w15:restartNumberingAfterBreak="0">
    <w:nsid w:val="34526D4F"/>
    <w:multiLevelType w:val="hybridMultilevel"/>
    <w:tmpl w:val="8FCAB8DC"/>
    <w:lvl w:ilvl="0" w:tplc="7DBE6090">
      <w:start w:val="1"/>
      <w:numFmt w:val="decimal"/>
      <w:lvlText w:val="%1."/>
      <w:lvlJc w:val="left"/>
      <w:pPr>
        <w:ind w:left="720" w:hanging="360"/>
      </w:pPr>
    </w:lvl>
    <w:lvl w:ilvl="1" w:tplc="F3C0CBBE">
      <w:start w:val="1"/>
      <w:numFmt w:val="lowerLetter"/>
      <w:lvlText w:val="%2."/>
      <w:lvlJc w:val="left"/>
      <w:pPr>
        <w:ind w:left="1440" w:hanging="360"/>
      </w:pPr>
    </w:lvl>
    <w:lvl w:ilvl="2" w:tplc="E0745090">
      <w:start w:val="1"/>
      <w:numFmt w:val="lowerRoman"/>
      <w:lvlText w:val="%3."/>
      <w:lvlJc w:val="right"/>
      <w:pPr>
        <w:ind w:left="2160" w:hanging="180"/>
      </w:pPr>
    </w:lvl>
    <w:lvl w:ilvl="3" w:tplc="20444368">
      <w:start w:val="1"/>
      <w:numFmt w:val="decimal"/>
      <w:lvlText w:val="%4."/>
      <w:lvlJc w:val="left"/>
      <w:pPr>
        <w:ind w:left="2880" w:hanging="360"/>
      </w:pPr>
    </w:lvl>
    <w:lvl w:ilvl="4" w:tplc="7938C8FA">
      <w:start w:val="1"/>
      <w:numFmt w:val="lowerLetter"/>
      <w:lvlText w:val="%5."/>
      <w:lvlJc w:val="left"/>
      <w:pPr>
        <w:ind w:left="3600" w:hanging="360"/>
      </w:pPr>
    </w:lvl>
    <w:lvl w:ilvl="5" w:tplc="A8E01232">
      <w:start w:val="1"/>
      <w:numFmt w:val="lowerRoman"/>
      <w:lvlText w:val="%6."/>
      <w:lvlJc w:val="right"/>
      <w:pPr>
        <w:ind w:left="4320" w:hanging="180"/>
      </w:pPr>
    </w:lvl>
    <w:lvl w:ilvl="6" w:tplc="901030C8">
      <w:start w:val="1"/>
      <w:numFmt w:val="decimal"/>
      <w:lvlText w:val="%7."/>
      <w:lvlJc w:val="left"/>
      <w:pPr>
        <w:ind w:left="5040" w:hanging="360"/>
      </w:pPr>
    </w:lvl>
    <w:lvl w:ilvl="7" w:tplc="F668B922">
      <w:start w:val="1"/>
      <w:numFmt w:val="lowerLetter"/>
      <w:lvlText w:val="%8."/>
      <w:lvlJc w:val="left"/>
      <w:pPr>
        <w:ind w:left="5760" w:hanging="360"/>
      </w:pPr>
    </w:lvl>
    <w:lvl w:ilvl="8" w:tplc="F298782A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5611990"/>
    <w:multiLevelType w:val="hybridMultilevel"/>
    <w:tmpl w:val="AB463784"/>
    <w:lvl w:ilvl="0" w:tplc="150CB7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C224F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3ECFF8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2DA0F5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C662BBE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B76FB6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E26AFE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EC41C1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A0ACBB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6102EC7"/>
    <w:multiLevelType w:val="hybridMultilevel"/>
    <w:tmpl w:val="94D4F698"/>
    <w:lvl w:ilvl="0" w:tplc="E8103C72">
      <w:start w:val="1"/>
      <w:numFmt w:val="decimal"/>
      <w:lvlText w:val="%1."/>
      <w:lvlJc w:val="left"/>
      <w:pPr>
        <w:ind w:left="720" w:hanging="360"/>
      </w:pPr>
    </w:lvl>
    <w:lvl w:ilvl="1" w:tplc="395E1DD8">
      <w:start w:val="1"/>
      <w:numFmt w:val="lowerLetter"/>
      <w:lvlText w:val="%2."/>
      <w:lvlJc w:val="left"/>
      <w:pPr>
        <w:ind w:left="1440" w:hanging="360"/>
      </w:pPr>
    </w:lvl>
    <w:lvl w:ilvl="2" w:tplc="2F5C47D2">
      <w:start w:val="1"/>
      <w:numFmt w:val="lowerRoman"/>
      <w:lvlText w:val="%3."/>
      <w:lvlJc w:val="right"/>
      <w:pPr>
        <w:ind w:left="2160" w:hanging="180"/>
      </w:pPr>
    </w:lvl>
    <w:lvl w:ilvl="3" w:tplc="CBAADA06">
      <w:start w:val="1"/>
      <w:numFmt w:val="decimal"/>
      <w:lvlText w:val="%4."/>
      <w:lvlJc w:val="left"/>
      <w:pPr>
        <w:ind w:left="2880" w:hanging="360"/>
      </w:pPr>
    </w:lvl>
    <w:lvl w:ilvl="4" w:tplc="ADD2DC9A">
      <w:start w:val="1"/>
      <w:numFmt w:val="lowerLetter"/>
      <w:lvlText w:val="%5."/>
      <w:lvlJc w:val="left"/>
      <w:pPr>
        <w:ind w:left="3600" w:hanging="360"/>
      </w:pPr>
    </w:lvl>
    <w:lvl w:ilvl="5" w:tplc="BC42AC18">
      <w:start w:val="1"/>
      <w:numFmt w:val="lowerRoman"/>
      <w:lvlText w:val="%6."/>
      <w:lvlJc w:val="right"/>
      <w:pPr>
        <w:ind w:left="4320" w:hanging="180"/>
      </w:pPr>
    </w:lvl>
    <w:lvl w:ilvl="6" w:tplc="C0E6C102">
      <w:start w:val="1"/>
      <w:numFmt w:val="decimal"/>
      <w:lvlText w:val="%7."/>
      <w:lvlJc w:val="left"/>
      <w:pPr>
        <w:ind w:left="5040" w:hanging="360"/>
      </w:pPr>
    </w:lvl>
    <w:lvl w:ilvl="7" w:tplc="F98C0210">
      <w:start w:val="1"/>
      <w:numFmt w:val="lowerLetter"/>
      <w:lvlText w:val="%8."/>
      <w:lvlJc w:val="left"/>
      <w:pPr>
        <w:ind w:left="5760" w:hanging="360"/>
      </w:pPr>
    </w:lvl>
    <w:lvl w:ilvl="8" w:tplc="5C7EBA0E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ECF120B"/>
    <w:multiLevelType w:val="hybridMultilevel"/>
    <w:tmpl w:val="C09A4EF2"/>
    <w:lvl w:ilvl="0" w:tplc="F06AB852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lang w:val="ru-RU"/>
      </w:rPr>
    </w:lvl>
    <w:lvl w:ilvl="1" w:tplc="D6400908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D73A601C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7A0234DE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9986401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9E500848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1BCA83CE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F19C86F4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BE0A0E82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num w:numId="1">
    <w:abstractNumId w:val="10"/>
  </w:num>
  <w:num w:numId="2">
    <w:abstractNumId w:val="3"/>
  </w:num>
  <w:num w:numId="3">
    <w:abstractNumId w:val="1"/>
  </w:num>
  <w:num w:numId="4">
    <w:abstractNumId w:val="0"/>
  </w:num>
  <w:num w:numId="5">
    <w:abstractNumId w:val="5"/>
  </w:num>
  <w:num w:numId="6">
    <w:abstractNumId w:val="8"/>
  </w:num>
  <w:num w:numId="7">
    <w:abstractNumId w:val="6"/>
  </w:num>
  <w:num w:numId="8">
    <w:abstractNumId w:val="7"/>
  </w:num>
  <w:num w:numId="9">
    <w:abstractNumId w:val="2"/>
  </w:num>
  <w:num w:numId="10">
    <w:abstractNumId w:val="9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71A0"/>
    <w:rsid w:val="000879B4"/>
    <w:rsid w:val="00124C6A"/>
    <w:rsid w:val="003B71CD"/>
    <w:rsid w:val="003C0420"/>
    <w:rsid w:val="005343CF"/>
    <w:rsid w:val="00A240A9"/>
    <w:rsid w:val="00C371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FE5677"/>
  <w15:chartTrackingRefBased/>
  <w15:docId w15:val="{76B3FC8B-4641-435A-BBB6-D63ABB055E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rsid w:val="005343CF"/>
    <w:pPr>
      <w:widowControl w:val="0"/>
      <w:spacing w:after="0" w:line="240" w:lineRule="auto"/>
    </w:pPr>
    <w:rPr>
      <w:rFonts w:ascii="Courier New" w:eastAsia="SimSun" w:hAnsi="Courier New" w:cs="Courier New"/>
      <w:color w:val="000000"/>
      <w:sz w:val="24"/>
      <w:szCs w:val="24"/>
      <w:lang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021">
    <w:name w:val="2021_МСИТ_Заголовок"/>
    <w:basedOn w:val="a"/>
    <w:link w:val="20210"/>
    <w:qFormat/>
    <w:rsid w:val="00124C6A"/>
    <w:pPr>
      <w:keepNext/>
      <w:keepLines/>
      <w:spacing w:before="120"/>
      <w:jc w:val="center"/>
      <w:outlineLvl w:val="1"/>
    </w:pPr>
    <w:rPr>
      <w:rFonts w:ascii="Times New Roman" w:eastAsia="Times New Roman" w:hAnsi="Times New Roman" w:cs="Times New Roman"/>
      <w:b/>
      <w:caps/>
      <w:color w:val="auto"/>
      <w:sz w:val="22"/>
      <w:szCs w:val="22"/>
      <w:lang w:val="en-US" w:eastAsia="en-US" w:bidi="ar-SA"/>
    </w:rPr>
  </w:style>
  <w:style w:type="paragraph" w:customStyle="1" w:styleId="20211">
    <w:name w:val="2021_МСИТ_авторы"/>
    <w:basedOn w:val="a"/>
    <w:link w:val="20212"/>
    <w:qFormat/>
    <w:rsid w:val="00124C6A"/>
    <w:pPr>
      <w:widowControl/>
      <w:jc w:val="center"/>
    </w:pPr>
    <w:rPr>
      <w:rFonts w:ascii="Times New Roman" w:eastAsia="Times New Roman" w:hAnsi="Times New Roman" w:cs="Times New Roman"/>
      <w:i/>
      <w:color w:val="auto"/>
      <w:sz w:val="22"/>
      <w:szCs w:val="22"/>
      <w:lang w:val="en-US" w:eastAsia="it-IT" w:bidi="ar-SA"/>
    </w:rPr>
  </w:style>
  <w:style w:type="character" w:customStyle="1" w:styleId="20210">
    <w:name w:val="2021_МСИТ_Заголовок Знак"/>
    <w:basedOn w:val="a0"/>
    <w:link w:val="2021"/>
    <w:rsid w:val="00124C6A"/>
    <w:rPr>
      <w:rFonts w:ascii="Times New Roman" w:eastAsia="Times New Roman" w:hAnsi="Times New Roman" w:cs="Times New Roman"/>
      <w:b/>
      <w:caps/>
      <w:lang w:val="en-US"/>
    </w:rPr>
  </w:style>
  <w:style w:type="character" w:customStyle="1" w:styleId="20212">
    <w:name w:val="2021_МСИТ_авторы Знак"/>
    <w:basedOn w:val="a0"/>
    <w:link w:val="20211"/>
    <w:rsid w:val="00124C6A"/>
    <w:rPr>
      <w:rFonts w:ascii="Times New Roman" w:eastAsia="Times New Roman" w:hAnsi="Times New Roman" w:cs="Times New Roman"/>
      <w:i/>
      <w:lang w:val="en-US" w:eastAsia="it-IT"/>
    </w:rPr>
  </w:style>
  <w:style w:type="character" w:styleId="a3">
    <w:name w:val="Hyperlink"/>
    <w:basedOn w:val="a0"/>
    <w:link w:val="2"/>
    <w:qFormat/>
    <w:rsid w:val="000879B4"/>
    <w:rPr>
      <w:color w:val="0066CC"/>
      <w:u w:val="single"/>
    </w:rPr>
  </w:style>
  <w:style w:type="paragraph" w:customStyle="1" w:styleId="2">
    <w:name w:val="Гиперссылка2"/>
    <w:link w:val="a3"/>
    <w:rsid w:val="000879B4"/>
    <w:pPr>
      <w:spacing w:after="0" w:line="240" w:lineRule="auto"/>
    </w:pPr>
    <w:rPr>
      <w:color w:val="0066CC"/>
      <w:u w:val="single"/>
    </w:rPr>
  </w:style>
  <w:style w:type="table" w:customStyle="1" w:styleId="37">
    <w:name w:val="Сетка таблицы37"/>
    <w:basedOn w:val="a1"/>
    <w:next w:val="a4"/>
    <w:uiPriority w:val="59"/>
    <w:rsid w:val="000879B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  <w:tblPr/>
  </w:style>
  <w:style w:type="table" w:styleId="a4">
    <w:name w:val="Table Grid"/>
    <w:basedOn w:val="a1"/>
    <w:uiPriority w:val="39"/>
    <w:rsid w:val="000879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link w:val="a6"/>
    <w:qFormat/>
    <w:rsid w:val="003C0420"/>
    <w:pPr>
      <w:widowControl/>
      <w:spacing w:line="360" w:lineRule="auto"/>
      <w:ind w:left="720"/>
      <w:contextualSpacing/>
    </w:pPr>
    <w:rPr>
      <w:rFonts w:ascii="Times New Roman" w:eastAsiaTheme="minorEastAsia" w:hAnsi="Times New Roman" w:cstheme="minorBidi"/>
      <w:color w:val="auto"/>
      <w:sz w:val="28"/>
      <w:szCs w:val="22"/>
      <w:lang w:bidi="ar-SA"/>
    </w:rPr>
  </w:style>
  <w:style w:type="character" w:customStyle="1" w:styleId="a6">
    <w:name w:val="Абзац списка Знак"/>
    <w:link w:val="a5"/>
    <w:qFormat/>
    <w:rsid w:val="003C0420"/>
    <w:rPr>
      <w:rFonts w:ascii="Times New Roman" w:eastAsiaTheme="minorEastAsia" w:hAnsi="Times New Roman"/>
      <w:sz w:val="28"/>
      <w:lang w:eastAsia="ru-RU"/>
    </w:rPr>
  </w:style>
  <w:style w:type="paragraph" w:styleId="a7">
    <w:name w:val="Plain Text"/>
    <w:basedOn w:val="a"/>
    <w:link w:val="a8"/>
    <w:unhideWhenUsed/>
    <w:qFormat/>
    <w:rsid w:val="003C0420"/>
    <w:pPr>
      <w:widowControl/>
    </w:pPr>
    <w:rPr>
      <w:rFonts w:ascii="Consolas" w:eastAsia="Calibri" w:hAnsi="Consolas" w:cs="Times New Roman"/>
      <w:color w:val="auto"/>
      <w:sz w:val="21"/>
      <w:szCs w:val="21"/>
      <w:lang w:bidi="ar-SA"/>
    </w:rPr>
  </w:style>
  <w:style w:type="character" w:customStyle="1" w:styleId="a8">
    <w:name w:val="Текст Знак"/>
    <w:basedOn w:val="a0"/>
    <w:link w:val="a7"/>
    <w:rsid w:val="003C0420"/>
    <w:rPr>
      <w:rFonts w:ascii="Consolas" w:eastAsia="Calibri" w:hAnsi="Consolas" w:cs="Times New Roman"/>
      <w:sz w:val="21"/>
      <w:szCs w:val="21"/>
      <w:lang w:eastAsia="ru-RU"/>
    </w:rPr>
  </w:style>
  <w:style w:type="paragraph" w:styleId="a9">
    <w:name w:val="footnote text"/>
    <w:basedOn w:val="a"/>
    <w:link w:val="aa"/>
    <w:uiPriority w:val="99"/>
    <w:rsid w:val="003C0420"/>
    <w:pPr>
      <w:widowControl/>
    </w:pPr>
    <w:rPr>
      <w:rFonts w:ascii="Times New Roman" w:eastAsia="Times New Roman" w:hAnsi="Times New Roman" w:cs="Times New Roman"/>
      <w:color w:val="auto"/>
      <w:sz w:val="20"/>
      <w:szCs w:val="20"/>
      <w:lang w:val="en-US" w:eastAsia="it-IT" w:bidi="ar-SA"/>
    </w:rPr>
  </w:style>
  <w:style w:type="character" w:customStyle="1" w:styleId="aa">
    <w:name w:val="Текст сноски Знак"/>
    <w:basedOn w:val="a0"/>
    <w:link w:val="a9"/>
    <w:uiPriority w:val="99"/>
    <w:rsid w:val="003C0420"/>
    <w:rPr>
      <w:rFonts w:ascii="Times New Roman" w:eastAsia="Times New Roman" w:hAnsi="Times New Roman" w:cs="Times New Roman"/>
      <w:sz w:val="20"/>
      <w:szCs w:val="20"/>
      <w:lang w:val="en-US" w:eastAsia="it-IT"/>
    </w:rPr>
  </w:style>
  <w:style w:type="character" w:styleId="ab">
    <w:name w:val="footnote reference"/>
    <w:uiPriority w:val="99"/>
    <w:rsid w:val="003C0420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17tEg_uTF_A" TargetMode="External"/><Relationship Id="rId13" Type="http://schemas.openxmlformats.org/officeDocument/2006/relationships/image" Target="media/image5.jpg"/><Relationship Id="rId18" Type="http://schemas.openxmlformats.org/officeDocument/2006/relationships/hyperlink" Target="https://mathworld.wolfram.com/EquirectangularProjection.html" TargetMode="External"/><Relationship Id="rId26" Type="http://schemas.openxmlformats.org/officeDocument/2006/relationships/hyperlink" Target="https://github.com/google/spatial-media/blob/master/docs/vr180.md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registry.khronos.org/OpenXR/specs/1.0/loader.html" TargetMode="External"/><Relationship Id="rId7" Type="http://schemas.openxmlformats.org/officeDocument/2006/relationships/image" Target="media/image1.jpg"/><Relationship Id="rId12" Type="http://schemas.openxmlformats.org/officeDocument/2006/relationships/image" Target="media/image4.png"/><Relationship Id="rId17" Type="http://schemas.openxmlformats.org/officeDocument/2006/relationships/hyperlink" Target="https://developer-global.pico-interactive.com/document/unity-openxr/" TargetMode="External"/><Relationship Id="rId25" Type="http://schemas.openxmlformats.org/officeDocument/2006/relationships/hyperlink" Target="https://github.com/mik3y/usb-serial-for-android" TargetMode="External"/><Relationship Id="rId2" Type="http://schemas.openxmlformats.org/officeDocument/2006/relationships/styles" Target="styles.xml"/><Relationship Id="rId16" Type="http://schemas.openxmlformats.org/officeDocument/2006/relationships/hyperlink" Target="https://docs-multiplayer.unity3d.com/netcode/current/about/" TargetMode="External"/><Relationship Id="rId20" Type="http://schemas.openxmlformats.org/officeDocument/2006/relationships/hyperlink" Target="https://developer.android.com/reference/android/media/projection/MediaProjection.html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hyperlink" Target="https://docs.unity3d.com/Manual/index.html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hyperlink" Target="https://developer.oculus.com/documentation/native/android/mobile-openxr/" TargetMode="External"/><Relationship Id="rId28" Type="http://schemas.openxmlformats.org/officeDocument/2006/relationships/theme" Target="theme/theme1.xml"/><Relationship Id="rId10" Type="http://schemas.openxmlformats.org/officeDocument/2006/relationships/hyperlink" Target="https://youtu.be/3s2qAFfpJf4" TargetMode="External"/><Relationship Id="rId19" Type="http://schemas.openxmlformats.org/officeDocument/2006/relationships/hyperlink" Target="https://developer.oculus.com/documentation/web/pwa-gs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g"/><Relationship Id="rId14" Type="http://schemas.openxmlformats.org/officeDocument/2006/relationships/image" Target="media/image6.png"/><Relationship Id="rId22" Type="http://schemas.openxmlformats.org/officeDocument/2006/relationships/hyperlink" Target="https://registry.khronos.org/OpenXR/specs/1.0/html/xrspec.html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2193</Words>
  <Characters>12503</Characters>
  <Application>Microsoft Office Word</Application>
  <DocSecurity>0</DocSecurity>
  <Lines>104</Lines>
  <Paragraphs>29</Paragraphs>
  <ScaleCrop>false</ScaleCrop>
  <Company/>
  <LinksUpToDate>false</LinksUpToDate>
  <CharactersWithSpaces>14667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Анжелика Петухова</dc:creator>
  <cp:keywords/>
  <dc:description/>
  <cp:lastModifiedBy>Анжелика Петухова</cp:lastModifiedBy>
  <cp:revision>5</cp:revision>
  <dcterms:created xsi:type="dcterms:W3CDTF">2025-02-06T06:47:00Z</dcterms:created>
  <dcterms:modified xsi:type="dcterms:W3CDTF">2025-02-06T06:54:00Z</dcterms:modified>
</cp:coreProperties>
</file>